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5D4" w:rsidRDefault="00CF65D4" w:rsidP="00CF65D4">
      <w:pPr>
        <w:jc w:val="right"/>
      </w:pPr>
      <w:bookmarkStart w:id="0" w:name="_GoBack"/>
      <w:bookmarkEnd w:id="0"/>
      <w:r>
        <w:t>AL DIRIGENTE SCOLASTICO</w:t>
      </w:r>
    </w:p>
    <w:p w:rsidR="00483559" w:rsidRDefault="00483559" w:rsidP="00483559">
      <w:pPr>
        <w:jc w:val="right"/>
      </w:pPr>
      <w:r>
        <w:t xml:space="preserve">DELL’ISTITUTO COMPRENSIVO </w:t>
      </w:r>
    </w:p>
    <w:p w:rsidR="00483559" w:rsidRDefault="00483559" w:rsidP="00483559">
      <w:pPr>
        <w:jc w:val="right"/>
      </w:pPr>
      <w:r>
        <w:t>“TOMMASO ANARDI”, SCAFATI (SA)</w:t>
      </w:r>
    </w:p>
    <w:p w:rsidR="00483559" w:rsidRDefault="00483559" w:rsidP="00D911D8"/>
    <w:p w:rsidR="00E92A8F" w:rsidRDefault="00CF65D4" w:rsidP="00D911D8">
      <w:r>
        <w:t xml:space="preserve">OGGETTO: </w:t>
      </w:r>
      <w:r w:rsidR="00CD431F">
        <w:t xml:space="preserve">PROGETTO CODICE IDENTIFICATIVO: </w:t>
      </w:r>
      <w:r w:rsidR="00E92A8F">
        <w:t xml:space="preserve">10.2.2A-FSEPON-CA-2018-1438 "CITTADINANZA E CREATIVITA’ DIGITALE-DIGIT@LIZZANDO PER UN FUTURO MIGLIORE". </w:t>
      </w:r>
    </w:p>
    <w:p w:rsidR="00CF65D4" w:rsidRDefault="00D911D8" w:rsidP="00D911D8">
      <w:pPr>
        <w:rPr>
          <w:szCs w:val="18"/>
        </w:rPr>
      </w:pPr>
      <w:r>
        <w:rPr>
          <w:szCs w:val="18"/>
        </w:rPr>
        <w:t xml:space="preserve">PREVENTIVO </w:t>
      </w:r>
      <w:r w:rsidR="004F3966">
        <w:rPr>
          <w:szCs w:val="18"/>
        </w:rPr>
        <w:t xml:space="preserve">n. 2 </w:t>
      </w:r>
      <w:r>
        <w:rPr>
          <w:szCs w:val="18"/>
        </w:rPr>
        <w:t>TARGHE A COLORI</w:t>
      </w:r>
    </w:p>
    <w:p w:rsidR="00D911D8" w:rsidRDefault="00D911D8" w:rsidP="00D911D8">
      <w:pPr>
        <w:rPr>
          <w:rFonts w:cstheme="minorBidi"/>
        </w:rPr>
      </w:pPr>
    </w:p>
    <w:p w:rsidR="00CF65D4" w:rsidRDefault="00CF65D4" w:rsidP="00CF65D4">
      <w:pPr>
        <w:rPr>
          <w:b/>
        </w:rPr>
      </w:pPr>
      <w:r>
        <w:rPr>
          <w:b/>
        </w:rPr>
        <w:t>ALLEGATO A - OFFERTA ECONOMICA</w:t>
      </w:r>
    </w:p>
    <w:p w:rsidR="00CF65D4" w:rsidRDefault="00CF65D4" w:rsidP="00CF65D4">
      <w:r>
        <w:t xml:space="preserve">Il sottoscritto______________________________________________________ </w:t>
      </w:r>
    </w:p>
    <w:p w:rsidR="00CF65D4" w:rsidRDefault="00CF65D4" w:rsidP="00CF65D4">
      <w:r>
        <w:t xml:space="preserve">nato a______________________________________il ____________________ </w:t>
      </w:r>
    </w:p>
    <w:p w:rsidR="00CF65D4" w:rsidRDefault="00CF65D4" w:rsidP="00CF65D4">
      <w:r>
        <w:t xml:space="preserve">in qualità di _______________________________________________________ </w:t>
      </w:r>
    </w:p>
    <w:p w:rsidR="00CF65D4" w:rsidRDefault="00CF65D4" w:rsidP="00CF65D4">
      <w:r>
        <w:t xml:space="preserve">Codice Fiscale______________________ Partita Iva_______________________ </w:t>
      </w:r>
    </w:p>
    <w:p w:rsidR="00CF65D4" w:rsidRDefault="00CF65D4" w:rsidP="00CF65D4">
      <w:r>
        <w:t xml:space="preserve">OFFRE, </w:t>
      </w:r>
    </w:p>
    <w:p w:rsidR="006F611C" w:rsidRDefault="00CF65D4" w:rsidP="00CF65D4">
      <w:r>
        <w:t xml:space="preserve">per l'acquisto di </w:t>
      </w:r>
    </w:p>
    <w:p w:rsidR="006F611C" w:rsidRDefault="006F611C" w:rsidP="006F611C">
      <w:pPr>
        <w:rPr>
          <w:bCs w:val="0"/>
        </w:rPr>
      </w:pPr>
      <w:r>
        <w:t xml:space="preserve">n. </w:t>
      </w:r>
      <w:r>
        <w:rPr>
          <w:bCs w:val="0"/>
        </w:rPr>
        <w:t xml:space="preserve"> </w:t>
      </w:r>
      <w:r w:rsidR="00D54766">
        <w:rPr>
          <w:bCs w:val="0"/>
        </w:rPr>
        <w:t>2</w:t>
      </w:r>
      <w:r>
        <w:rPr>
          <w:bCs w:val="0"/>
        </w:rPr>
        <w:t xml:space="preserve"> TARG</w:t>
      </w:r>
      <w:r w:rsidR="00753449">
        <w:rPr>
          <w:bCs w:val="0"/>
        </w:rPr>
        <w:t>HE</w:t>
      </w:r>
      <w:r>
        <w:rPr>
          <w:bCs w:val="0"/>
        </w:rPr>
        <w:t xml:space="preserve"> in forex bianco 1 metro base x 80 centimetri altezza, spessore 5 mm, con stampa digitale a colori </w:t>
      </w:r>
    </w:p>
    <w:p w:rsidR="006F611C" w:rsidRDefault="006F611C" w:rsidP="006F611C">
      <w:pPr>
        <w:rPr>
          <w:bCs w:val="0"/>
        </w:rPr>
      </w:pPr>
      <w:r>
        <w:rPr>
          <w:bCs w:val="0"/>
        </w:rPr>
        <w:t>applicata e protetta, complete di viti per il fissaggio e copriviti (montaggio incluso);</w:t>
      </w:r>
    </w:p>
    <w:p w:rsidR="00D54766" w:rsidRDefault="00D54766" w:rsidP="00CF65D4"/>
    <w:p w:rsidR="006F611C" w:rsidRDefault="00CF65D4" w:rsidP="00CF65D4">
      <w:r>
        <w:t>la cifra di Euro ____________________________________________(in ci</w:t>
      </w:r>
      <w:r w:rsidR="006F611C">
        <w:t xml:space="preserve">fre e in lettere) , IVA INCLUSA </w:t>
      </w:r>
    </w:p>
    <w:p w:rsidR="00CF65D4" w:rsidRDefault="006F611C" w:rsidP="00CF65D4">
      <w:r>
        <w:t>(e montaggio incluso)</w:t>
      </w:r>
      <w:r w:rsidR="000929C3">
        <w:t xml:space="preserve"> - (MAX  EURO 2</w:t>
      </w:r>
      <w:r w:rsidR="00131DBE">
        <w:t>15</w:t>
      </w:r>
      <w:r w:rsidR="000929C3">
        <w:t>,00  DUECENTO</w:t>
      </w:r>
      <w:r w:rsidR="00131DBE">
        <w:t>QUINDICI</w:t>
      </w:r>
      <w:r w:rsidR="000929C3">
        <w:t>/00)</w:t>
      </w:r>
    </w:p>
    <w:p w:rsidR="00CF65D4" w:rsidRDefault="00CF65D4" w:rsidP="00CF65D4">
      <w:r>
        <w:t>S</w:t>
      </w:r>
      <w:r w:rsidR="006F611C">
        <w:t>i</w:t>
      </w:r>
      <w:r>
        <w:t xml:space="preserve"> i impegna a effettuare la consegna entro 7 giorni dall'aggiudicazione.</w:t>
      </w:r>
    </w:p>
    <w:p w:rsidR="00CF65D4" w:rsidRDefault="00CF65D4" w:rsidP="00CF65D4">
      <w:pPr>
        <w:rPr>
          <w:i/>
        </w:rPr>
      </w:pPr>
      <w:r>
        <w:t xml:space="preserve">* </w:t>
      </w:r>
      <w:r>
        <w:rPr>
          <w:i/>
        </w:rPr>
        <w:t>In caso di offerte diverse tra cifre e lettere sarà considerata l'offerta in lettere</w:t>
      </w:r>
    </w:p>
    <w:p w:rsidR="00CF65D4" w:rsidRDefault="00CF65D4" w:rsidP="00CF65D4"/>
    <w:p w:rsidR="00CF65D4" w:rsidRDefault="00CF65D4" w:rsidP="00CF65D4"/>
    <w:p w:rsidR="00CF65D4" w:rsidRDefault="00CF65D4" w:rsidP="00CF65D4">
      <w:r>
        <w:t xml:space="preserve">Data__________________________ Firma ___________________________________  </w:t>
      </w:r>
    </w:p>
    <w:p w:rsidR="00CF65D4" w:rsidRDefault="00CF65D4" w:rsidP="00CF65D4"/>
    <w:p w:rsidR="00CF65D4" w:rsidRDefault="00CF65D4" w:rsidP="00CF65D4">
      <w:pPr>
        <w:jc w:val="center"/>
      </w:pPr>
    </w:p>
    <w:p w:rsidR="00CF65D4" w:rsidRDefault="00CF65D4" w:rsidP="00CF65D4">
      <w:pPr>
        <w:jc w:val="center"/>
      </w:pPr>
    </w:p>
    <w:p w:rsidR="00CF65D4" w:rsidRDefault="00CF65D4" w:rsidP="00CF65D4">
      <w:pPr>
        <w:jc w:val="center"/>
      </w:pPr>
    </w:p>
    <w:p w:rsidR="006F611C" w:rsidRDefault="006F611C" w:rsidP="00CF65D4">
      <w:pPr>
        <w:jc w:val="center"/>
      </w:pPr>
    </w:p>
    <w:p w:rsidR="006F611C" w:rsidRDefault="006F611C" w:rsidP="00CF65D4">
      <w:pPr>
        <w:jc w:val="center"/>
      </w:pPr>
    </w:p>
    <w:p w:rsidR="006F611C" w:rsidRDefault="006F611C" w:rsidP="00CF65D4">
      <w:pPr>
        <w:jc w:val="center"/>
      </w:pPr>
    </w:p>
    <w:p w:rsidR="006F611C" w:rsidRDefault="006F611C" w:rsidP="00CF65D4">
      <w:pPr>
        <w:jc w:val="center"/>
      </w:pPr>
    </w:p>
    <w:p w:rsidR="006F611C" w:rsidRDefault="006F611C" w:rsidP="00CF65D4">
      <w:pPr>
        <w:jc w:val="center"/>
      </w:pPr>
    </w:p>
    <w:p w:rsidR="006F611C" w:rsidRDefault="006F611C" w:rsidP="00CF65D4">
      <w:pPr>
        <w:jc w:val="center"/>
      </w:pPr>
    </w:p>
    <w:p w:rsidR="006F611C" w:rsidRDefault="006F611C" w:rsidP="00CF65D4">
      <w:pPr>
        <w:jc w:val="center"/>
      </w:pPr>
    </w:p>
    <w:p w:rsidR="006F611C" w:rsidRDefault="006F611C" w:rsidP="00CF65D4">
      <w:pPr>
        <w:jc w:val="center"/>
      </w:pPr>
    </w:p>
    <w:p w:rsidR="006F611C" w:rsidRDefault="006F611C" w:rsidP="00CF65D4">
      <w:pPr>
        <w:jc w:val="center"/>
      </w:pPr>
    </w:p>
    <w:p w:rsidR="006F611C" w:rsidRDefault="006F611C" w:rsidP="00CF65D4">
      <w:pPr>
        <w:jc w:val="center"/>
      </w:pPr>
    </w:p>
    <w:p w:rsidR="006F611C" w:rsidRDefault="006F611C" w:rsidP="00CF65D4">
      <w:pPr>
        <w:jc w:val="center"/>
      </w:pPr>
    </w:p>
    <w:p w:rsidR="006F611C" w:rsidRDefault="006F611C" w:rsidP="00CF65D4">
      <w:pPr>
        <w:jc w:val="center"/>
      </w:pPr>
    </w:p>
    <w:p w:rsidR="006F611C" w:rsidRDefault="006F611C" w:rsidP="00CF65D4">
      <w:pPr>
        <w:jc w:val="center"/>
      </w:pPr>
    </w:p>
    <w:p w:rsidR="006F611C" w:rsidRDefault="006F611C" w:rsidP="00CF65D4">
      <w:pPr>
        <w:jc w:val="center"/>
      </w:pPr>
    </w:p>
    <w:p w:rsidR="006F611C" w:rsidRDefault="006F611C" w:rsidP="00CF65D4">
      <w:pPr>
        <w:jc w:val="center"/>
      </w:pPr>
    </w:p>
    <w:p w:rsidR="006F611C" w:rsidRDefault="006F611C" w:rsidP="00CF65D4">
      <w:pPr>
        <w:jc w:val="center"/>
      </w:pPr>
    </w:p>
    <w:p w:rsidR="006F611C" w:rsidRDefault="006F611C" w:rsidP="00CF65D4">
      <w:pPr>
        <w:jc w:val="center"/>
      </w:pPr>
    </w:p>
    <w:p w:rsidR="006F611C" w:rsidRDefault="006F611C" w:rsidP="00CF65D4">
      <w:pPr>
        <w:jc w:val="center"/>
      </w:pPr>
    </w:p>
    <w:p w:rsidR="006F611C" w:rsidRDefault="006F611C" w:rsidP="00CF65D4">
      <w:pPr>
        <w:jc w:val="center"/>
      </w:pPr>
    </w:p>
    <w:p w:rsidR="00D54766" w:rsidRDefault="00D54766" w:rsidP="00CF65D4">
      <w:pPr>
        <w:jc w:val="center"/>
      </w:pPr>
    </w:p>
    <w:p w:rsidR="00D54766" w:rsidRDefault="00D54766" w:rsidP="00CF65D4">
      <w:pPr>
        <w:jc w:val="center"/>
      </w:pPr>
    </w:p>
    <w:p w:rsidR="00D54766" w:rsidRDefault="00D54766" w:rsidP="00CF65D4">
      <w:pPr>
        <w:jc w:val="center"/>
      </w:pPr>
    </w:p>
    <w:p w:rsidR="00D54766" w:rsidRDefault="00D54766" w:rsidP="00CF65D4">
      <w:pPr>
        <w:jc w:val="center"/>
      </w:pPr>
    </w:p>
    <w:p w:rsidR="00D54766" w:rsidRDefault="00D54766" w:rsidP="00CF65D4">
      <w:pPr>
        <w:jc w:val="center"/>
      </w:pPr>
    </w:p>
    <w:p w:rsidR="00D54766" w:rsidRDefault="00D54766" w:rsidP="00CF65D4">
      <w:pPr>
        <w:jc w:val="center"/>
      </w:pPr>
    </w:p>
    <w:p w:rsidR="00D54766" w:rsidRDefault="00D54766" w:rsidP="00CF65D4">
      <w:pPr>
        <w:jc w:val="center"/>
      </w:pPr>
    </w:p>
    <w:p w:rsidR="00D54766" w:rsidRDefault="00D54766" w:rsidP="00CF65D4">
      <w:pPr>
        <w:jc w:val="center"/>
      </w:pPr>
    </w:p>
    <w:p w:rsidR="00D54766" w:rsidRDefault="00D54766" w:rsidP="00CF65D4">
      <w:pPr>
        <w:jc w:val="center"/>
      </w:pPr>
    </w:p>
    <w:p w:rsidR="00D54766" w:rsidRDefault="00D54766" w:rsidP="00CF65D4">
      <w:pPr>
        <w:jc w:val="center"/>
      </w:pPr>
    </w:p>
    <w:p w:rsidR="00D54766" w:rsidRDefault="00D54766" w:rsidP="00CF65D4">
      <w:pPr>
        <w:jc w:val="center"/>
      </w:pPr>
    </w:p>
    <w:p w:rsidR="00D54766" w:rsidRDefault="00D54766" w:rsidP="00CF65D4">
      <w:pPr>
        <w:jc w:val="center"/>
      </w:pPr>
    </w:p>
    <w:p w:rsidR="00D54766" w:rsidRDefault="00D54766" w:rsidP="00CF65D4">
      <w:pPr>
        <w:jc w:val="center"/>
      </w:pPr>
    </w:p>
    <w:p w:rsidR="006F611C" w:rsidRDefault="006F611C" w:rsidP="00CF65D4">
      <w:pPr>
        <w:jc w:val="center"/>
      </w:pPr>
    </w:p>
    <w:p w:rsidR="00CF65D4" w:rsidRDefault="00CF65D4" w:rsidP="00CF65D4">
      <w:pPr>
        <w:rPr>
          <w:b/>
          <w:i/>
        </w:rPr>
      </w:pPr>
      <w:r>
        <w:rPr>
          <w:b/>
        </w:rPr>
        <w:lastRenderedPageBreak/>
        <w:t xml:space="preserve">ALLEGATO B </w:t>
      </w:r>
    </w:p>
    <w:p w:rsidR="00D54766" w:rsidRDefault="00D54766" w:rsidP="00D54766">
      <w:pPr>
        <w:jc w:val="right"/>
      </w:pPr>
      <w:r>
        <w:t>AL DIRIGENTE SCOLASTICO</w:t>
      </w:r>
    </w:p>
    <w:p w:rsidR="00D54766" w:rsidRDefault="00D54766" w:rsidP="00D54766">
      <w:pPr>
        <w:jc w:val="right"/>
      </w:pPr>
      <w:r>
        <w:t xml:space="preserve">DELL’ISTITUTO COMPRENSIVO </w:t>
      </w:r>
    </w:p>
    <w:p w:rsidR="00D54766" w:rsidRDefault="00D54766" w:rsidP="00D54766">
      <w:pPr>
        <w:jc w:val="right"/>
      </w:pPr>
      <w:r>
        <w:t>“TOMMASO ANARDI”, SCAFATI (SA)</w:t>
      </w:r>
    </w:p>
    <w:p w:rsidR="00CF65D4" w:rsidRDefault="00CF65D4" w:rsidP="00CF65D4">
      <w:pPr>
        <w:tabs>
          <w:tab w:val="left" w:pos="4680"/>
        </w:tabs>
        <w:spacing w:line="360" w:lineRule="auto"/>
        <w:rPr>
          <w:b/>
        </w:rPr>
      </w:pPr>
      <w:r>
        <w:rPr>
          <w:b/>
        </w:rPr>
        <w:t xml:space="preserve">                                                                            </w:t>
      </w:r>
    </w:p>
    <w:p w:rsidR="00CF65D4" w:rsidRDefault="00CF65D4" w:rsidP="00CF65D4">
      <w:pPr>
        <w:pStyle w:val="Corpodeltesto1"/>
        <w:tabs>
          <w:tab w:val="left" w:leader="underscore" w:pos="4412"/>
          <w:tab w:val="left" w:leader="underscore" w:pos="9027"/>
        </w:tabs>
        <w:spacing w:after="0" w:line="360" w:lineRule="exact"/>
        <w:ind w:left="23"/>
        <w:jc w:val="both"/>
        <w:rPr>
          <w:rFonts w:ascii="Times New Roman" w:eastAsia="Calibri" w:hAnsi="Times New Roman" w:cs="Times New Roman"/>
          <w:color w:val="000000"/>
          <w:sz w:val="20"/>
          <w:szCs w:val="20"/>
          <w:highlight w:val="yellow"/>
        </w:rPr>
      </w:pPr>
      <w:r>
        <w:rPr>
          <w:rFonts w:ascii="Times New Roman" w:eastAsia="Calibri" w:hAnsi="Times New Roman" w:cs="Times New Roman"/>
          <w:color w:val="000000"/>
          <w:sz w:val="20"/>
          <w:szCs w:val="20"/>
        </w:rPr>
        <w:t>Il/La sottoscritto/a _____________________________nato/a a_____________________, il _____/______/________, nella sua qualità di (Rappresentante Legale, Procuratore) __________________________ giusta procura generale/speciale   n° __________ del ______________ a rogito del notaio _______________, allegata alla presente in originale o copia autenticata, autorizzato a rappresentare legalmente l’Impresa/Società _______________________________________</w:t>
      </w:r>
    </w:p>
    <w:p w:rsidR="00CF65D4" w:rsidRDefault="00CF65D4" w:rsidP="00CF65D4">
      <w:pPr>
        <w:pStyle w:val="Corpodeltesto1"/>
        <w:shd w:val="clear" w:color="auto" w:fill="auto"/>
        <w:tabs>
          <w:tab w:val="left" w:leader="underscore" w:pos="4412"/>
          <w:tab w:val="left" w:leader="underscore" w:pos="9027"/>
        </w:tabs>
        <w:spacing w:after="0" w:line="360" w:lineRule="exact"/>
        <w:ind w:left="2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con sede legale in _______________________________________, Via _______________________ n° ___________, </w:t>
      </w:r>
    </w:p>
    <w:p w:rsidR="00CF65D4" w:rsidRDefault="00CF65D4" w:rsidP="00CF65D4">
      <w:pPr>
        <w:pStyle w:val="Corpodeltesto1"/>
        <w:shd w:val="clear" w:color="auto" w:fill="auto"/>
        <w:tabs>
          <w:tab w:val="left" w:leader="underscore" w:pos="4412"/>
          <w:tab w:val="left" w:leader="underscore" w:pos="9027"/>
        </w:tabs>
        <w:spacing w:after="0" w:line="360" w:lineRule="exact"/>
        <w:ind w:left="2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Codice Fiscale  ______________________________________________________</w:t>
      </w:r>
    </w:p>
    <w:p w:rsidR="00CF65D4" w:rsidRDefault="00CF65D4" w:rsidP="00CF65D4">
      <w:pPr>
        <w:pStyle w:val="Corpodeltesto1"/>
        <w:shd w:val="clear" w:color="auto" w:fill="auto"/>
        <w:tabs>
          <w:tab w:val="left" w:leader="underscore" w:pos="4412"/>
          <w:tab w:val="left" w:leader="underscore" w:pos="9027"/>
        </w:tabs>
        <w:spacing w:after="0" w:line="360" w:lineRule="exact"/>
        <w:ind w:left="2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Partita Iva n° _____________________________ Tel. ____________________, Fax ____________________</w:t>
      </w:r>
    </w:p>
    <w:p w:rsidR="00CF65D4" w:rsidRDefault="00CF65D4" w:rsidP="00CF65D4">
      <w:pPr>
        <w:pStyle w:val="Corpodeltesto1"/>
        <w:shd w:val="clear" w:color="auto" w:fill="auto"/>
        <w:tabs>
          <w:tab w:val="left" w:leader="underscore" w:pos="4412"/>
          <w:tab w:val="left" w:leader="underscore" w:pos="9027"/>
        </w:tabs>
        <w:spacing w:after="0" w:line="360" w:lineRule="exact"/>
        <w:ind w:left="20"/>
        <w:jc w:val="both"/>
        <w:rPr>
          <w:rFonts w:ascii="Times New Roman" w:eastAsia="Calibri" w:hAnsi="Times New Roman" w:cs="Times New Roman"/>
          <w:bCs/>
          <w:color w:val="000000"/>
          <w:sz w:val="20"/>
          <w:szCs w:val="20"/>
        </w:rPr>
      </w:pPr>
      <w:r>
        <w:rPr>
          <w:rFonts w:ascii="Times New Roman" w:eastAsia="Calibri" w:hAnsi="Times New Roman" w:cs="Times New Roman"/>
          <w:color w:val="000000"/>
          <w:sz w:val="20"/>
          <w:szCs w:val="20"/>
        </w:rPr>
        <w:t xml:space="preserve">Indirizzo PEC </w:t>
      </w:r>
      <w:r>
        <w:rPr>
          <w:rFonts w:ascii="Times New Roman" w:eastAsia="Calibri" w:hAnsi="Times New Roman" w:cs="Times New Roman"/>
          <w:bCs/>
          <w:color w:val="000000"/>
          <w:sz w:val="20"/>
          <w:szCs w:val="20"/>
        </w:rPr>
        <w:t xml:space="preserve"> ___________________________________________________________________________________</w:t>
      </w:r>
    </w:p>
    <w:p w:rsidR="00CF65D4" w:rsidRDefault="00CF65D4" w:rsidP="00CF65D4">
      <w:pPr>
        <w:spacing w:line="280" w:lineRule="exact"/>
        <w:jc w:val="both"/>
        <w:rPr>
          <w:rFonts w:eastAsia="Calibri"/>
          <w:bCs w:val="0"/>
          <w:color w:val="000000"/>
        </w:rPr>
      </w:pPr>
      <w:r>
        <w:rPr>
          <w:rFonts w:eastAsia="Calibri"/>
          <w:color w:val="000000"/>
        </w:rPr>
        <w:t>domiciliato/a per la carica presso la sede legale sopra indicata, quale soggetto proponente la presente manifestazione di interesse, avvalendosi delle disposizioni di cui agli artt. 46 e 47 del D.P.R. n° 445 del 28/12/2000, e consapevole della responsabilità penale cui può andare incontro in caso di dichiarazioni mendaci, ai sensi e per gli effetti dell’art. 76 del D.P.R. n° 445 del 28/12/2000</w:t>
      </w:r>
    </w:p>
    <w:p w:rsidR="00CF65D4" w:rsidRDefault="00CF65D4" w:rsidP="00CF65D4">
      <w:pPr>
        <w:spacing w:line="220" w:lineRule="exact"/>
        <w:jc w:val="center"/>
        <w:rPr>
          <w:rFonts w:eastAsia="Calibri"/>
          <w:b/>
          <w:color w:val="000000"/>
        </w:rPr>
      </w:pPr>
    </w:p>
    <w:p w:rsidR="00CF65D4" w:rsidRDefault="00CF65D4" w:rsidP="00CF65D4">
      <w:pPr>
        <w:spacing w:after="120"/>
        <w:ind w:left="5"/>
        <w:contextualSpacing/>
        <w:jc w:val="center"/>
        <w:rPr>
          <w:rFonts w:eastAsia="Calibri"/>
          <w:b/>
          <w:color w:val="000000"/>
        </w:rPr>
      </w:pPr>
      <w:r>
        <w:rPr>
          <w:rFonts w:eastAsia="Calibri"/>
          <w:b/>
          <w:color w:val="000000"/>
        </w:rPr>
        <w:t>DICHIARA</w:t>
      </w:r>
    </w:p>
    <w:p w:rsidR="00CF65D4" w:rsidRDefault="00CF65D4" w:rsidP="00CF65D4">
      <w:pPr>
        <w:numPr>
          <w:ilvl w:val="0"/>
          <w:numId w:val="2"/>
        </w:numPr>
        <w:spacing w:line="280" w:lineRule="exact"/>
        <w:ind w:left="284" w:hanging="284"/>
        <w:contextualSpacing/>
        <w:jc w:val="both"/>
        <w:rPr>
          <w:rFonts w:eastAsia="Calibri"/>
          <w:color w:val="000000"/>
        </w:rPr>
      </w:pPr>
      <w:r>
        <w:rPr>
          <w:rFonts w:eastAsia="Calibri"/>
          <w:color w:val="000000"/>
        </w:rPr>
        <w:t>che l’impresa è iscritta nel  Registro delle Imprese della Camera di Commercio di ____________________________</w:t>
      </w:r>
    </w:p>
    <w:p w:rsidR="00CF65D4" w:rsidRDefault="00CF65D4" w:rsidP="00CF65D4">
      <w:pPr>
        <w:spacing w:line="280" w:lineRule="exact"/>
        <w:ind w:left="284"/>
        <w:contextualSpacing/>
        <w:jc w:val="both"/>
        <w:rPr>
          <w:rFonts w:eastAsia="Calibri"/>
          <w:color w:val="000000"/>
        </w:rPr>
      </w:pPr>
      <w:r>
        <w:rPr>
          <w:rFonts w:eastAsia="Calibri"/>
          <w:color w:val="000000"/>
        </w:rPr>
        <w:t>(o equivalente nel caso di impresa soggetta ad obblighi di iscrizione diversa) per il tipo di attività corrispondente all’oggetto della presente indagine esplorativa</w:t>
      </w:r>
    </w:p>
    <w:p w:rsidR="00CF65D4" w:rsidRDefault="00CF65D4" w:rsidP="00CF65D4">
      <w:pPr>
        <w:numPr>
          <w:ilvl w:val="0"/>
          <w:numId w:val="3"/>
        </w:numPr>
        <w:spacing w:line="360" w:lineRule="exact"/>
        <w:ind w:left="284" w:hanging="284"/>
        <w:contextualSpacing/>
        <w:jc w:val="both"/>
        <w:rPr>
          <w:rFonts w:eastAsia="Calibri"/>
          <w:color w:val="000000"/>
        </w:rPr>
      </w:pPr>
      <w:r>
        <w:rPr>
          <w:rFonts w:eastAsia="Calibri"/>
          <w:color w:val="000000"/>
        </w:rPr>
        <w:t>Numero di iscrizione  ________________________________________</w:t>
      </w:r>
    </w:p>
    <w:p w:rsidR="00CF65D4" w:rsidRDefault="00CF65D4" w:rsidP="00CF65D4">
      <w:pPr>
        <w:numPr>
          <w:ilvl w:val="0"/>
          <w:numId w:val="3"/>
        </w:numPr>
        <w:spacing w:line="360" w:lineRule="exact"/>
        <w:ind w:left="284" w:hanging="284"/>
        <w:contextualSpacing/>
        <w:jc w:val="both"/>
        <w:rPr>
          <w:rFonts w:eastAsia="Calibri"/>
          <w:color w:val="000000"/>
        </w:rPr>
      </w:pPr>
      <w:r>
        <w:rPr>
          <w:rFonts w:eastAsia="Calibri"/>
          <w:color w:val="000000"/>
        </w:rPr>
        <w:t>Data di iscrizione ___________________________________________</w:t>
      </w:r>
    </w:p>
    <w:p w:rsidR="00CF65D4" w:rsidRDefault="00CF65D4" w:rsidP="00CF65D4">
      <w:pPr>
        <w:numPr>
          <w:ilvl w:val="0"/>
          <w:numId w:val="3"/>
        </w:numPr>
        <w:spacing w:line="360" w:lineRule="exact"/>
        <w:ind w:left="284" w:hanging="284"/>
        <w:contextualSpacing/>
        <w:jc w:val="both"/>
        <w:rPr>
          <w:rFonts w:eastAsia="Calibri"/>
          <w:color w:val="000000"/>
        </w:rPr>
      </w:pPr>
      <w:r>
        <w:rPr>
          <w:rFonts w:eastAsia="Calibri"/>
          <w:color w:val="000000"/>
        </w:rPr>
        <w:t>Data termine _______________________________________________</w:t>
      </w:r>
    </w:p>
    <w:p w:rsidR="00CF65D4" w:rsidRDefault="00CF65D4" w:rsidP="00CF65D4">
      <w:pPr>
        <w:numPr>
          <w:ilvl w:val="0"/>
          <w:numId w:val="3"/>
        </w:numPr>
        <w:spacing w:line="360" w:lineRule="exact"/>
        <w:ind w:left="284" w:hanging="284"/>
        <w:contextualSpacing/>
        <w:jc w:val="both"/>
        <w:rPr>
          <w:rFonts w:eastAsia="Calibri"/>
          <w:color w:val="000000"/>
        </w:rPr>
      </w:pPr>
      <w:r>
        <w:rPr>
          <w:rFonts w:eastAsia="Calibri"/>
          <w:color w:val="000000"/>
        </w:rPr>
        <w:t>Forma giuridica _____________________________________________</w:t>
      </w:r>
    </w:p>
    <w:p w:rsidR="00CF65D4" w:rsidRDefault="00CF65D4" w:rsidP="00CF65D4">
      <w:pPr>
        <w:numPr>
          <w:ilvl w:val="0"/>
          <w:numId w:val="3"/>
        </w:numPr>
        <w:spacing w:line="360" w:lineRule="exact"/>
        <w:ind w:left="284" w:hanging="284"/>
        <w:contextualSpacing/>
        <w:jc w:val="both"/>
        <w:rPr>
          <w:rFonts w:eastAsia="Calibri"/>
          <w:color w:val="000000"/>
        </w:rPr>
      </w:pPr>
      <w:r>
        <w:rPr>
          <w:rFonts w:eastAsia="Calibri"/>
          <w:color w:val="000000"/>
        </w:rPr>
        <w:t>Codice Fiscale ______________________________________________</w:t>
      </w:r>
    </w:p>
    <w:p w:rsidR="00CF65D4" w:rsidRDefault="00CF65D4" w:rsidP="00CF65D4">
      <w:pPr>
        <w:numPr>
          <w:ilvl w:val="0"/>
          <w:numId w:val="3"/>
        </w:numPr>
        <w:spacing w:line="360" w:lineRule="exact"/>
        <w:ind w:left="284" w:hanging="284"/>
        <w:contextualSpacing/>
        <w:jc w:val="both"/>
        <w:rPr>
          <w:rFonts w:eastAsia="Calibri"/>
          <w:color w:val="000000"/>
        </w:rPr>
      </w:pPr>
      <w:r>
        <w:rPr>
          <w:rFonts w:eastAsia="Calibri"/>
          <w:color w:val="000000"/>
        </w:rPr>
        <w:t>Partita Iva _________________________________________________</w:t>
      </w:r>
    </w:p>
    <w:p w:rsidR="00CF65D4" w:rsidRDefault="00CF65D4" w:rsidP="00CF65D4">
      <w:pPr>
        <w:numPr>
          <w:ilvl w:val="0"/>
          <w:numId w:val="3"/>
        </w:numPr>
        <w:spacing w:line="360" w:lineRule="exact"/>
        <w:ind w:left="284" w:hanging="284"/>
        <w:contextualSpacing/>
        <w:jc w:val="both"/>
        <w:rPr>
          <w:rFonts w:eastAsia="Calibri"/>
          <w:color w:val="000000"/>
        </w:rPr>
      </w:pPr>
      <w:r>
        <w:rPr>
          <w:rFonts w:eastAsia="Calibri"/>
          <w:color w:val="000000"/>
        </w:rPr>
        <w:t>Codice ATECO 2007 ________________________________________</w:t>
      </w:r>
    </w:p>
    <w:p w:rsidR="00CF65D4" w:rsidRDefault="00CF65D4" w:rsidP="00CF65D4">
      <w:pPr>
        <w:numPr>
          <w:ilvl w:val="0"/>
          <w:numId w:val="3"/>
        </w:numPr>
        <w:spacing w:line="360" w:lineRule="exact"/>
        <w:ind w:left="284" w:hanging="284"/>
        <w:contextualSpacing/>
        <w:jc w:val="both"/>
        <w:rPr>
          <w:rFonts w:eastAsia="Calibri"/>
          <w:color w:val="000000"/>
        </w:rPr>
      </w:pPr>
      <w:r>
        <w:rPr>
          <w:rFonts w:eastAsia="Calibri"/>
          <w:color w:val="000000"/>
        </w:rPr>
        <w:t>Numero matricola INPS ______________________________________</w:t>
      </w:r>
    </w:p>
    <w:p w:rsidR="00CF65D4" w:rsidRDefault="00CF65D4" w:rsidP="00CF65D4">
      <w:pPr>
        <w:numPr>
          <w:ilvl w:val="0"/>
          <w:numId w:val="3"/>
        </w:numPr>
        <w:spacing w:line="360" w:lineRule="exact"/>
        <w:ind w:left="284" w:hanging="284"/>
        <w:contextualSpacing/>
        <w:jc w:val="both"/>
        <w:rPr>
          <w:rFonts w:eastAsia="Calibri"/>
          <w:color w:val="000000"/>
        </w:rPr>
      </w:pPr>
      <w:r>
        <w:rPr>
          <w:rFonts w:eastAsia="Calibri"/>
          <w:color w:val="000000"/>
        </w:rPr>
        <w:t>Numero codice INAIL ___________________________________</w:t>
      </w:r>
    </w:p>
    <w:p w:rsidR="00CF65D4" w:rsidRDefault="00CF65D4" w:rsidP="00CF65D4">
      <w:pPr>
        <w:numPr>
          <w:ilvl w:val="0"/>
          <w:numId w:val="3"/>
        </w:numPr>
        <w:spacing w:line="360" w:lineRule="exact"/>
        <w:ind w:left="284" w:hanging="284"/>
        <w:contextualSpacing/>
        <w:jc w:val="both"/>
        <w:rPr>
          <w:rFonts w:eastAsia="Calibri"/>
          <w:color w:val="000000"/>
        </w:rPr>
      </w:pPr>
      <w:r>
        <w:rPr>
          <w:rFonts w:eastAsia="Calibri"/>
          <w:color w:val="000000"/>
        </w:rPr>
        <w:t>CCNL applicato _______________________________________</w:t>
      </w:r>
    </w:p>
    <w:p w:rsidR="00CF65D4" w:rsidRDefault="00CF65D4" w:rsidP="00CF65D4">
      <w:pPr>
        <w:numPr>
          <w:ilvl w:val="0"/>
          <w:numId w:val="3"/>
        </w:numPr>
        <w:tabs>
          <w:tab w:val="left" w:pos="258"/>
        </w:tabs>
        <w:spacing w:line="360" w:lineRule="exact"/>
        <w:ind w:left="284" w:hanging="284"/>
        <w:contextualSpacing/>
        <w:jc w:val="both"/>
        <w:rPr>
          <w:rFonts w:eastAsia="Calibri"/>
          <w:color w:val="000000"/>
        </w:rPr>
      </w:pPr>
      <w:r>
        <w:rPr>
          <w:rFonts w:eastAsia="Calibri"/>
          <w:color w:val="000000"/>
        </w:rPr>
        <w:t xml:space="preserve">N. di dipendenti impiegati  (barrare la casella corrispondente): </w:t>
      </w:r>
    </w:p>
    <w:p w:rsidR="00CF65D4" w:rsidRDefault="00CF65D4" w:rsidP="00CF65D4">
      <w:pPr>
        <w:tabs>
          <w:tab w:val="left" w:pos="258"/>
        </w:tabs>
        <w:spacing w:line="360" w:lineRule="exact"/>
        <w:ind w:left="284"/>
        <w:contextualSpacing/>
        <w:jc w:val="both"/>
        <w:rPr>
          <w:rFonts w:eastAsia="Calibri"/>
          <w:color w:val="000000"/>
        </w:rPr>
      </w:pPr>
      <w:r>
        <w:rPr>
          <w:rFonts w:eastAsia="Calibri"/>
          <w:color w:val="000000"/>
        </w:rPr>
        <w:t xml:space="preserve">□  da 0 a 5           □  da 6 a 15          □  da 16 a 50        □  da 51 a 100        □ oltre 100 </w:t>
      </w:r>
    </w:p>
    <w:p w:rsidR="00CF65D4" w:rsidRDefault="00CF65D4" w:rsidP="00CF65D4">
      <w:pPr>
        <w:tabs>
          <w:tab w:val="left" w:pos="258"/>
        </w:tabs>
        <w:spacing w:line="360" w:lineRule="exact"/>
        <w:ind w:left="284"/>
        <w:contextualSpacing/>
        <w:jc w:val="both"/>
      </w:pPr>
      <w:r>
        <w:rPr>
          <w:rFonts w:eastAsia="Calibri"/>
          <w:color w:val="000000"/>
        </w:rPr>
        <w:t>di cui n. __________  addetti al servizio in oggetto</w:t>
      </w:r>
      <w:r>
        <w:tab/>
      </w:r>
    </w:p>
    <w:p w:rsidR="00CF65D4" w:rsidRDefault="00CF65D4" w:rsidP="00CF65D4">
      <w:pPr>
        <w:pBdr>
          <w:top w:val="dashSmallGap" w:sz="12" w:space="1" w:color="auto"/>
          <w:left w:val="dashSmallGap" w:sz="12" w:space="5" w:color="auto"/>
          <w:bottom w:val="dashSmallGap" w:sz="12" w:space="1" w:color="auto"/>
          <w:right w:val="dashSmallGap" w:sz="12" w:space="4" w:color="auto"/>
        </w:pBdr>
        <w:shd w:val="clear" w:color="auto" w:fill="D9D9D9"/>
        <w:spacing w:line="200" w:lineRule="exact"/>
        <w:jc w:val="center"/>
        <w:rPr>
          <w:rFonts w:eastAsia="Calibri"/>
        </w:rPr>
      </w:pPr>
    </w:p>
    <w:p w:rsidR="00CF65D4" w:rsidRDefault="00CF65D4" w:rsidP="00CF65D4">
      <w:pPr>
        <w:pBdr>
          <w:top w:val="dashSmallGap" w:sz="12" w:space="1" w:color="auto"/>
          <w:left w:val="dashSmallGap" w:sz="12" w:space="4" w:color="auto"/>
          <w:bottom w:val="dashSmallGap" w:sz="12" w:space="1" w:color="auto"/>
          <w:right w:val="dashSmallGap" w:sz="12" w:space="4" w:color="auto"/>
        </w:pBdr>
        <w:shd w:val="clear" w:color="auto" w:fill="FFFFFF"/>
        <w:spacing w:line="200" w:lineRule="exact"/>
        <w:jc w:val="center"/>
        <w:rPr>
          <w:rFonts w:eastAsia="Calibri"/>
          <w:b/>
        </w:rPr>
      </w:pPr>
    </w:p>
    <w:p w:rsidR="00CF65D4" w:rsidRDefault="00CF65D4" w:rsidP="00CF65D4">
      <w:pPr>
        <w:pBdr>
          <w:top w:val="dashSmallGap" w:sz="12" w:space="1" w:color="auto"/>
          <w:left w:val="dashSmallGap" w:sz="12" w:space="4" w:color="auto"/>
          <w:bottom w:val="dashSmallGap" w:sz="12" w:space="1" w:color="auto"/>
          <w:right w:val="dashSmallGap" w:sz="12" w:space="4" w:color="auto"/>
        </w:pBdr>
        <w:shd w:val="clear" w:color="auto" w:fill="FFFFFF"/>
        <w:jc w:val="center"/>
        <w:rPr>
          <w:rFonts w:eastAsia="Calibri"/>
          <w:b/>
        </w:rPr>
      </w:pPr>
      <w:r>
        <w:rPr>
          <w:rFonts w:eastAsia="Calibri"/>
          <w:b/>
        </w:rPr>
        <w:t>NEI PROPRI CONFRONTI e NEI CONFRONTI DEI SOGGETTI SOPRA ELENCATI</w:t>
      </w:r>
    </w:p>
    <w:p w:rsidR="00CF65D4" w:rsidRDefault="00CF65D4" w:rsidP="00CF65D4">
      <w:pPr>
        <w:pBdr>
          <w:top w:val="dashSmallGap" w:sz="12" w:space="1" w:color="auto"/>
          <w:left w:val="dashSmallGap" w:sz="12" w:space="4" w:color="auto"/>
          <w:bottom w:val="dashSmallGap" w:sz="12" w:space="1" w:color="auto"/>
          <w:right w:val="dashSmallGap" w:sz="12" w:space="4" w:color="auto"/>
        </w:pBdr>
        <w:shd w:val="clear" w:color="auto" w:fill="FFFFFF"/>
        <w:jc w:val="center"/>
        <w:rPr>
          <w:rFonts w:eastAsia="Calibri"/>
        </w:rPr>
      </w:pPr>
      <w:r>
        <w:rPr>
          <w:rFonts w:eastAsia="Calibri"/>
        </w:rPr>
        <w:t>AMMINISTRATORI MUNITI DI RAPPRESENTANZA, DIRETTORI TECNICI , SOCI, PROCURATORI GENERALI E SPECIALI, INSTITORI</w:t>
      </w:r>
    </w:p>
    <w:p w:rsidR="00CF65D4" w:rsidRDefault="00CF65D4" w:rsidP="00CF65D4">
      <w:pPr>
        <w:pBdr>
          <w:top w:val="dashSmallGap" w:sz="12" w:space="1" w:color="auto"/>
          <w:left w:val="dashSmallGap" w:sz="12" w:space="4" w:color="auto"/>
          <w:bottom w:val="dashSmallGap" w:sz="12" w:space="1" w:color="auto"/>
          <w:right w:val="dashSmallGap" w:sz="12" w:space="4" w:color="auto"/>
        </w:pBdr>
        <w:shd w:val="clear" w:color="auto" w:fill="FFFFFF"/>
        <w:spacing w:line="200" w:lineRule="exact"/>
        <w:jc w:val="center"/>
        <w:rPr>
          <w:rFonts w:eastAsia="Calibri"/>
          <w:b/>
        </w:rPr>
      </w:pPr>
    </w:p>
    <w:p w:rsidR="00CF65D4" w:rsidRDefault="00CF65D4" w:rsidP="00CF65D4">
      <w:pPr>
        <w:shd w:val="clear" w:color="auto" w:fill="FFFFFF"/>
        <w:jc w:val="center"/>
        <w:rPr>
          <w:rFonts w:eastAsia="Calibri"/>
        </w:rPr>
      </w:pPr>
      <w:r>
        <w:rPr>
          <w:rFonts w:eastAsia="Calibri"/>
          <w:b/>
          <w:i/>
        </w:rPr>
        <w:t>(barrare la casella)</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9781"/>
      </w:tblGrid>
      <w:tr w:rsidR="00CF65D4" w:rsidTr="00CF65D4">
        <w:tc>
          <w:tcPr>
            <w:tcW w:w="817" w:type="dxa"/>
            <w:tcBorders>
              <w:top w:val="single" w:sz="4" w:space="0" w:color="auto"/>
              <w:left w:val="single" w:sz="4" w:space="0" w:color="auto"/>
              <w:bottom w:val="single" w:sz="4" w:space="0" w:color="auto"/>
              <w:right w:val="single" w:sz="4" w:space="0" w:color="auto"/>
            </w:tcBorders>
            <w:hideMark/>
          </w:tcPr>
          <w:p w:rsidR="00CF65D4" w:rsidRDefault="008C1713">
            <w:pPr>
              <w:shd w:val="clear" w:color="auto" w:fill="FFFFFF"/>
              <w:suppressAutoHyphens/>
              <w:spacing w:after="200" w:line="276" w:lineRule="auto"/>
              <w:jc w:val="both"/>
              <w:rPr>
                <w:rFonts w:eastAsia="Calibri"/>
              </w:rPr>
            </w:pPr>
            <w:r>
              <w:rPr>
                <w:rFonts w:cstheme="minorBidi"/>
                <w:noProof/>
                <w:lang w:eastAsia="it-IT"/>
              </w:rPr>
              <mc:AlternateContent>
                <mc:Choice Requires="wps">
                  <w:drawing>
                    <wp:anchor distT="0" distB="0" distL="114300" distR="114300" simplePos="0" relativeHeight="251660288" behindDoc="0" locked="0" layoutInCell="1" allowOverlap="1">
                      <wp:simplePos x="0" y="0"/>
                      <wp:positionH relativeFrom="column">
                        <wp:posOffset>85090</wp:posOffset>
                      </wp:positionH>
                      <wp:positionV relativeFrom="paragraph">
                        <wp:posOffset>6350</wp:posOffset>
                      </wp:positionV>
                      <wp:extent cx="191770" cy="104775"/>
                      <wp:effectExtent l="0" t="0" r="17780" b="28575"/>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770" cy="10477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1" o:spid="_x0000_s1026" style="position:absolute;margin-left:6.7pt;margin-top:.5pt;width:15.1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" fillcolor="#f2f2f2" strokecolor="windowText" strokeweight="2pt">
                      <v:path arrowok="t"/>
                    </v:rect>
                  </w:pict>
                </mc:Fallback>
              </mc:AlternateContent>
            </w:r>
          </w:p>
        </w:tc>
        <w:tc>
          <w:tcPr>
            <w:tcW w:w="9781" w:type="dxa"/>
            <w:tcBorders>
              <w:top w:val="single" w:sz="4" w:space="0" w:color="auto"/>
              <w:left w:val="single" w:sz="4" w:space="0" w:color="auto"/>
              <w:bottom w:val="single" w:sz="4" w:space="0" w:color="auto"/>
              <w:right w:val="single" w:sz="4" w:space="0" w:color="auto"/>
            </w:tcBorders>
            <w:hideMark/>
          </w:tcPr>
          <w:p w:rsidR="00CF65D4" w:rsidRDefault="00CF65D4">
            <w:pPr>
              <w:shd w:val="clear" w:color="auto" w:fill="FFFFFF"/>
              <w:suppressAutoHyphens/>
              <w:spacing w:after="200" w:line="260" w:lineRule="exact"/>
              <w:ind w:left="176"/>
              <w:contextualSpacing/>
              <w:jc w:val="both"/>
              <w:rPr>
                <w:rFonts w:eastAsia="Calibri"/>
                <w:i/>
              </w:rPr>
            </w:pPr>
            <w:r>
              <w:rPr>
                <w:rFonts w:eastAsia="Calibri"/>
              </w:rPr>
              <w:t>non è pendente alcun procedimento per l’applicazione di una delle misure di prevenzione di cui all’art. 3 della legge 27 dicembre 1956, n. 1423 o di una delle cause ostative previste dall’art. 10 della legge 31 maggio 1965, n. 575;</w:t>
            </w:r>
          </w:p>
        </w:tc>
      </w:tr>
    </w:tbl>
    <w:p w:rsidR="00CF65D4" w:rsidRDefault="00CF65D4" w:rsidP="00CF65D4">
      <w:pPr>
        <w:shd w:val="clear" w:color="auto" w:fill="FFFFFF"/>
        <w:jc w:val="center"/>
        <w:rPr>
          <w:rFonts w:eastAsia="Calibri"/>
          <w:b/>
          <w:i/>
        </w:rPr>
      </w:pPr>
    </w:p>
    <w:p w:rsidR="00CF65D4" w:rsidRDefault="00CF65D4" w:rsidP="00CF65D4">
      <w:pPr>
        <w:shd w:val="clear" w:color="auto" w:fill="FFFFFF"/>
        <w:jc w:val="center"/>
        <w:rPr>
          <w:rFonts w:eastAsia="Calibri"/>
          <w:b/>
          <w:i/>
        </w:rPr>
      </w:pPr>
    </w:p>
    <w:p w:rsidR="00CF65D4" w:rsidRDefault="00CF65D4" w:rsidP="00CF65D4">
      <w:pPr>
        <w:pBdr>
          <w:top w:val="dashSmallGap" w:sz="12" w:space="1" w:color="auto"/>
          <w:left w:val="dashSmallGap" w:sz="12" w:space="5" w:color="auto"/>
          <w:bottom w:val="dashSmallGap" w:sz="12" w:space="1" w:color="auto"/>
          <w:right w:val="dashSmallGap" w:sz="12" w:space="4" w:color="auto"/>
        </w:pBdr>
        <w:shd w:val="clear" w:color="auto" w:fill="D9D9D9"/>
        <w:jc w:val="center"/>
        <w:rPr>
          <w:rFonts w:eastAsia="Calibri"/>
        </w:rPr>
      </w:pPr>
    </w:p>
    <w:p w:rsidR="00CF65D4" w:rsidRDefault="00CF65D4" w:rsidP="00CF65D4">
      <w:pPr>
        <w:pBdr>
          <w:top w:val="dashSmallGap" w:sz="12" w:space="1" w:color="auto"/>
          <w:left w:val="dashSmallGap" w:sz="12" w:space="5" w:color="auto"/>
          <w:bottom w:val="dashSmallGap" w:sz="12" w:space="1" w:color="auto"/>
          <w:right w:val="dashSmallGap" w:sz="12" w:space="4" w:color="auto"/>
        </w:pBdr>
        <w:shd w:val="clear" w:color="auto" w:fill="D9D9D9"/>
        <w:jc w:val="center"/>
        <w:rPr>
          <w:rFonts w:eastAsia="Calibri"/>
        </w:rPr>
      </w:pPr>
      <w:r>
        <w:rPr>
          <w:rFonts w:eastAsia="Calibri"/>
        </w:rPr>
        <w:t>6.2)  in relazione all’art. 80 del D. Lgs. n° 50/2016:</w:t>
      </w:r>
    </w:p>
    <w:p w:rsidR="00CF65D4" w:rsidRDefault="00CF65D4" w:rsidP="00CF65D4">
      <w:pPr>
        <w:pBdr>
          <w:top w:val="dashSmallGap" w:sz="12" w:space="1" w:color="auto"/>
          <w:left w:val="dashSmallGap" w:sz="12" w:space="5" w:color="auto"/>
          <w:bottom w:val="dashSmallGap" w:sz="12" w:space="1" w:color="auto"/>
          <w:right w:val="dashSmallGap" w:sz="12" w:space="4" w:color="auto"/>
        </w:pBdr>
        <w:shd w:val="clear" w:color="auto" w:fill="D9D9D9"/>
        <w:spacing w:line="200" w:lineRule="exact"/>
        <w:jc w:val="center"/>
        <w:rPr>
          <w:rFonts w:eastAsia="Calibri"/>
        </w:rPr>
      </w:pPr>
    </w:p>
    <w:p w:rsidR="00CF65D4" w:rsidRDefault="00CF65D4" w:rsidP="00CF65D4">
      <w:pPr>
        <w:shd w:val="clear" w:color="auto" w:fill="FFFFFF"/>
        <w:spacing w:line="260" w:lineRule="exact"/>
        <w:jc w:val="both"/>
        <w:rPr>
          <w:rFonts w:eastAsia="Calibri"/>
        </w:rPr>
      </w:pPr>
    </w:p>
    <w:p w:rsidR="00CF65D4" w:rsidRDefault="00CF65D4" w:rsidP="00CF65D4">
      <w:pPr>
        <w:pBdr>
          <w:top w:val="dashSmallGap" w:sz="12" w:space="1" w:color="auto"/>
          <w:left w:val="dashSmallGap" w:sz="12" w:space="4" w:color="auto"/>
          <w:bottom w:val="dashSmallGap" w:sz="12" w:space="1" w:color="auto"/>
          <w:right w:val="dashSmallGap" w:sz="12" w:space="4" w:color="auto"/>
        </w:pBdr>
        <w:shd w:val="clear" w:color="auto" w:fill="FFFFFF"/>
        <w:jc w:val="center"/>
        <w:rPr>
          <w:rFonts w:eastAsia="Calibri"/>
          <w:b/>
        </w:rPr>
      </w:pPr>
      <w:r>
        <w:rPr>
          <w:rFonts w:eastAsia="Calibri"/>
          <w:b/>
        </w:rPr>
        <w:t>NEI CONFRONTI DEL SOTTOSCRITTO</w:t>
      </w:r>
    </w:p>
    <w:p w:rsidR="00CF65D4" w:rsidRDefault="00CF65D4" w:rsidP="00CF65D4">
      <w:pPr>
        <w:shd w:val="clear" w:color="auto" w:fill="FFFFFF"/>
        <w:jc w:val="center"/>
        <w:rPr>
          <w:rFonts w:eastAsia="Calibri"/>
          <w:b/>
          <w:i/>
        </w:rPr>
      </w:pPr>
      <w:r>
        <w:rPr>
          <w:rFonts w:eastAsia="Calibri"/>
          <w:b/>
          <w:i/>
        </w:rPr>
        <w:t>(barrare la casella di interesse)</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9781"/>
      </w:tblGrid>
      <w:tr w:rsidR="00CF65D4" w:rsidTr="00CF65D4">
        <w:tc>
          <w:tcPr>
            <w:tcW w:w="817" w:type="dxa"/>
            <w:tcBorders>
              <w:top w:val="single" w:sz="4" w:space="0" w:color="auto"/>
              <w:left w:val="single" w:sz="4" w:space="0" w:color="auto"/>
              <w:bottom w:val="single" w:sz="4" w:space="0" w:color="auto"/>
              <w:right w:val="single" w:sz="4" w:space="0" w:color="auto"/>
            </w:tcBorders>
            <w:hideMark/>
          </w:tcPr>
          <w:p w:rsidR="00CF65D4" w:rsidRDefault="008C1713">
            <w:pPr>
              <w:shd w:val="clear" w:color="auto" w:fill="FFFFFF"/>
              <w:suppressAutoHyphens/>
              <w:spacing w:after="200" w:line="276" w:lineRule="auto"/>
              <w:jc w:val="both"/>
              <w:rPr>
                <w:rFonts w:eastAsia="Calibri"/>
              </w:rPr>
            </w:pPr>
            <w:r>
              <w:rPr>
                <w:rFonts w:cstheme="minorBidi"/>
                <w:noProof/>
                <w:lang w:eastAsia="it-IT"/>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189230</wp:posOffset>
                      </wp:positionV>
                      <wp:extent cx="334010" cy="325755"/>
                      <wp:effectExtent l="0" t="0" r="27940" b="17145"/>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32575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2" o:spid="_x0000_s1026" style="position:absolute;margin-left:1.5pt;margin-top:14.9pt;width:26.3pt;height:2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" fillcolor="#f2f2f2" strokecolor="windowText" strokeweight="2pt">
                      <v:path arrowok="t"/>
                    </v:rect>
                  </w:pict>
                </mc:Fallback>
              </mc:AlternateContent>
            </w:r>
          </w:p>
        </w:tc>
        <w:tc>
          <w:tcPr>
            <w:tcW w:w="9781" w:type="dxa"/>
            <w:tcBorders>
              <w:top w:val="single" w:sz="4" w:space="0" w:color="auto"/>
              <w:left w:val="single" w:sz="4" w:space="0" w:color="auto"/>
              <w:bottom w:val="single" w:sz="4" w:space="0" w:color="auto"/>
              <w:right w:val="single" w:sz="4" w:space="0" w:color="auto"/>
            </w:tcBorders>
            <w:hideMark/>
          </w:tcPr>
          <w:p w:rsidR="00CF65D4" w:rsidRDefault="00CF65D4">
            <w:pPr>
              <w:shd w:val="clear" w:color="auto" w:fill="FFFFFF"/>
              <w:suppressAutoHyphens/>
              <w:spacing w:after="200" w:line="260" w:lineRule="exact"/>
              <w:ind w:left="176"/>
              <w:contextualSpacing/>
              <w:jc w:val="both"/>
              <w:rPr>
                <w:rFonts w:eastAsia="Calibri"/>
              </w:rPr>
            </w:pPr>
            <w:r>
              <w:rPr>
                <w:rFonts w:eastAsia="Calibri"/>
                <w:b/>
              </w:rPr>
              <w:t>non sono</w:t>
            </w:r>
            <w:r>
              <w:rPr>
                <w:rFonts w:eastAsia="Calibri"/>
              </w:rPr>
              <w:t xml:space="preserve"> state pronunciate sentenze di condanna passate in giudicato, e/o irrogate pene patteggiate ai sensi dell’art. 444 c.p.p. e/o decreti penali di condanna divenuti irrevocabili per reati gravi in danno dello Stato o della Comunità che incidono sulla moralità professionale (è comunque causa di esclusione la condanna, con sentenza passata in giudicato, per uno o più reati di partecipazione a un’organizzazione criminale, corruzione, frode, riciclaggio, quali definiti dagli atti comunitari citati all’art. 45, paragrafo 1, direttiva Ce 2004/18);</w:t>
            </w:r>
          </w:p>
        </w:tc>
      </w:tr>
    </w:tbl>
    <w:p w:rsidR="00CF65D4" w:rsidRDefault="00CF65D4" w:rsidP="00CF65D4">
      <w:pPr>
        <w:shd w:val="clear" w:color="auto" w:fill="FFFFFF"/>
        <w:spacing w:line="260" w:lineRule="exact"/>
        <w:jc w:val="center"/>
        <w:rPr>
          <w:rFonts w:eastAsia="Calibri"/>
          <w:b/>
        </w:rPr>
      </w:pPr>
      <w:r>
        <w:rPr>
          <w:rFonts w:eastAsia="Calibri"/>
          <w:b/>
        </w:rPr>
        <w:t>OPPURE</w:t>
      </w: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9787"/>
      </w:tblGrid>
      <w:tr w:rsidR="00CF65D4" w:rsidTr="00CF65D4">
        <w:tc>
          <w:tcPr>
            <w:tcW w:w="817" w:type="dxa"/>
            <w:tcBorders>
              <w:top w:val="single" w:sz="4" w:space="0" w:color="auto"/>
              <w:left w:val="single" w:sz="4" w:space="0" w:color="auto"/>
              <w:bottom w:val="single" w:sz="4" w:space="0" w:color="auto"/>
              <w:right w:val="single" w:sz="4" w:space="0" w:color="auto"/>
            </w:tcBorders>
            <w:hideMark/>
          </w:tcPr>
          <w:p w:rsidR="00CF65D4" w:rsidRDefault="008C1713">
            <w:pPr>
              <w:shd w:val="clear" w:color="auto" w:fill="FFFFFF"/>
              <w:suppressAutoHyphens/>
              <w:spacing w:after="200" w:line="276" w:lineRule="auto"/>
              <w:jc w:val="both"/>
              <w:rPr>
                <w:rFonts w:eastAsia="Calibri"/>
              </w:rPr>
            </w:pPr>
            <w:r>
              <w:rPr>
                <w:rFonts w:cstheme="minorBidi"/>
                <w:noProof/>
                <w:lang w:eastAsia="it-IT"/>
              </w:rPr>
              <mc:AlternateContent>
                <mc:Choice Requires="wps">
                  <w:drawing>
                    <wp:anchor distT="0" distB="0" distL="114300" distR="114300" simplePos="0" relativeHeight="251662336" behindDoc="0" locked="0" layoutInCell="1" allowOverlap="1">
                      <wp:simplePos x="0" y="0"/>
                      <wp:positionH relativeFrom="column">
                        <wp:posOffset>10795</wp:posOffset>
                      </wp:positionH>
                      <wp:positionV relativeFrom="paragraph">
                        <wp:posOffset>163830</wp:posOffset>
                      </wp:positionV>
                      <wp:extent cx="334010" cy="325755"/>
                      <wp:effectExtent l="0" t="0" r="27940" b="17145"/>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32575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3" o:spid="_x0000_s1026" style="position:absolute;margin-left:.85pt;margin-top:12.9pt;width:26.3pt;height:2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" fillcolor="#f2f2f2" strokecolor="windowText" strokeweight="2pt">
                      <v:path arrowok="t"/>
                    </v:rect>
                  </w:pict>
                </mc:Fallback>
              </mc:AlternateContent>
            </w:r>
          </w:p>
        </w:tc>
        <w:tc>
          <w:tcPr>
            <w:tcW w:w="9781" w:type="dxa"/>
            <w:tcBorders>
              <w:top w:val="single" w:sz="4" w:space="0" w:color="auto"/>
              <w:left w:val="single" w:sz="4" w:space="0" w:color="auto"/>
              <w:bottom w:val="single" w:sz="4" w:space="0" w:color="auto"/>
              <w:right w:val="single" w:sz="4" w:space="0" w:color="auto"/>
            </w:tcBorders>
            <w:hideMark/>
          </w:tcPr>
          <w:p w:rsidR="00CF65D4" w:rsidRDefault="00CF65D4">
            <w:pPr>
              <w:shd w:val="clear" w:color="auto" w:fill="FFFFFF"/>
              <w:spacing w:line="260" w:lineRule="exact"/>
              <w:ind w:left="175"/>
              <w:contextualSpacing/>
              <w:jc w:val="both"/>
              <w:rPr>
                <w:rFonts w:eastAsia="Calibri"/>
              </w:rPr>
            </w:pPr>
            <w:r>
              <w:rPr>
                <w:rFonts w:eastAsia="Calibri"/>
                <w:b/>
              </w:rPr>
              <w:t>sono</w:t>
            </w:r>
            <w:r>
              <w:rPr>
                <w:rFonts w:eastAsia="Calibri"/>
              </w:rPr>
              <w:t xml:space="preserve"> state pronunciate le seguenti sentenze di condanna passate in giudicato, senza o con il beneficio della non menzione, ovvero i seguenti decreti penali di condanna divenuti irrevocabili e/o di sentenze di applicazione della pena su richiesta ai sensi dell’art. 444 del codice di procedura penale </w:t>
            </w:r>
            <w:r>
              <w:rPr>
                <w:rFonts w:eastAsia="Calibri"/>
                <w:i/>
              </w:rPr>
              <w:t>(indicare il reato, la sanzione comminata, la data e l’Autorità giudiziaria che ha emesso il provvedimento)</w:t>
            </w:r>
            <w:r>
              <w:rPr>
                <w:rFonts w:eastAsia="Calibri"/>
              </w:rPr>
              <w:t>:</w:t>
            </w:r>
          </w:p>
          <w:p w:rsidR="00CF65D4" w:rsidRDefault="00CF65D4">
            <w:pPr>
              <w:shd w:val="clear" w:color="auto" w:fill="FFFFFF"/>
              <w:spacing w:line="260" w:lineRule="exact"/>
              <w:ind w:left="176"/>
              <w:contextualSpacing/>
              <w:jc w:val="both"/>
              <w:rPr>
                <w:rFonts w:eastAsia="Calibri"/>
              </w:rPr>
            </w:pPr>
            <w:r>
              <w:rPr>
                <w:rFonts w:eastAsia="Calibri"/>
              </w:rPr>
              <w:t>1) ___________________________________________________________________________</w:t>
            </w:r>
          </w:p>
          <w:p w:rsidR="00CF65D4" w:rsidRDefault="00CF65D4">
            <w:pPr>
              <w:shd w:val="clear" w:color="auto" w:fill="FFFFFF"/>
              <w:spacing w:line="260" w:lineRule="exact"/>
              <w:ind w:left="176"/>
              <w:contextualSpacing/>
              <w:jc w:val="both"/>
              <w:rPr>
                <w:rFonts w:eastAsia="Calibri"/>
              </w:rPr>
            </w:pPr>
            <w:r>
              <w:rPr>
                <w:rFonts w:eastAsia="Calibri"/>
              </w:rPr>
              <w:t>2) ___________________________________________________________________________</w:t>
            </w:r>
          </w:p>
          <w:p w:rsidR="00CF65D4" w:rsidRDefault="00CF65D4">
            <w:pPr>
              <w:shd w:val="clear" w:color="auto" w:fill="FFFFFF"/>
              <w:suppressAutoHyphens/>
              <w:spacing w:after="200" w:line="260" w:lineRule="exact"/>
              <w:ind w:left="176"/>
              <w:contextualSpacing/>
              <w:jc w:val="both"/>
              <w:rPr>
                <w:rFonts w:eastAsia="Calibri"/>
              </w:rPr>
            </w:pPr>
            <w:r>
              <w:rPr>
                <w:rFonts w:eastAsia="Calibri"/>
              </w:rPr>
              <w:t>3) ___________________________________________________________________________</w:t>
            </w:r>
          </w:p>
        </w:tc>
      </w:tr>
    </w:tbl>
    <w:p w:rsidR="00CF65D4" w:rsidRDefault="00CF65D4" w:rsidP="00CF65D4">
      <w:pPr>
        <w:shd w:val="clear" w:color="auto" w:fill="FFFFFF"/>
        <w:rPr>
          <w:rFonts w:eastAsia="Calibri"/>
        </w:rPr>
      </w:pPr>
    </w:p>
    <w:p w:rsidR="00CF65D4" w:rsidRDefault="00CF65D4" w:rsidP="00CF65D4">
      <w:pPr>
        <w:pBdr>
          <w:top w:val="dashSmallGap" w:sz="12" w:space="1" w:color="auto"/>
          <w:left w:val="dashSmallGap" w:sz="12" w:space="4" w:color="auto"/>
          <w:bottom w:val="dashSmallGap" w:sz="12" w:space="1" w:color="auto"/>
          <w:right w:val="dashSmallGap" w:sz="12" w:space="4" w:color="auto"/>
        </w:pBdr>
        <w:shd w:val="clear" w:color="auto" w:fill="FFFFFF"/>
        <w:jc w:val="center"/>
        <w:rPr>
          <w:rFonts w:eastAsia="Calibri"/>
          <w:b/>
        </w:rPr>
      </w:pPr>
      <w:r>
        <w:rPr>
          <w:rFonts w:eastAsia="Calibri"/>
          <w:b/>
        </w:rPr>
        <w:t xml:space="preserve">NEI CONFRONTI DEI SOGGETTI SOPRA ELENCATI </w:t>
      </w:r>
    </w:p>
    <w:p w:rsidR="00CF65D4" w:rsidRDefault="00CF65D4" w:rsidP="00CF65D4">
      <w:pPr>
        <w:pBdr>
          <w:top w:val="dashSmallGap" w:sz="12" w:space="1" w:color="auto"/>
          <w:left w:val="dashSmallGap" w:sz="12" w:space="4" w:color="auto"/>
          <w:bottom w:val="dashSmallGap" w:sz="12" w:space="1" w:color="auto"/>
          <w:right w:val="dashSmallGap" w:sz="12" w:space="4" w:color="auto"/>
        </w:pBdr>
        <w:shd w:val="clear" w:color="auto" w:fill="FFFFFF"/>
        <w:jc w:val="center"/>
        <w:rPr>
          <w:rFonts w:eastAsia="Calibri"/>
        </w:rPr>
      </w:pPr>
      <w:r>
        <w:rPr>
          <w:rFonts w:eastAsia="Calibri"/>
        </w:rPr>
        <w:t>AMMINISTRATORI MUNITI DI RAPPRESENTANZA, DIRETTORI TECNICI , SOCI, PROCURATORI GENERALI E SPECIALI, INSTITORI</w:t>
      </w:r>
    </w:p>
    <w:p w:rsidR="00CF65D4" w:rsidRDefault="00CF65D4" w:rsidP="00CF65D4">
      <w:pPr>
        <w:shd w:val="clear" w:color="auto" w:fill="FFFFFF"/>
        <w:jc w:val="center"/>
        <w:rPr>
          <w:rFonts w:eastAsia="Calibri"/>
        </w:rPr>
      </w:pPr>
      <w:r>
        <w:rPr>
          <w:rFonts w:eastAsia="Calibri"/>
          <w:b/>
          <w:i/>
        </w:rPr>
        <w:t xml:space="preserve"> (barrare la casella di interesse)</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9781"/>
      </w:tblGrid>
      <w:tr w:rsidR="00CF65D4" w:rsidTr="00CF65D4">
        <w:tc>
          <w:tcPr>
            <w:tcW w:w="817" w:type="dxa"/>
            <w:tcBorders>
              <w:top w:val="single" w:sz="4" w:space="0" w:color="auto"/>
              <w:left w:val="single" w:sz="4" w:space="0" w:color="auto"/>
              <w:bottom w:val="single" w:sz="4" w:space="0" w:color="auto"/>
              <w:right w:val="single" w:sz="4" w:space="0" w:color="auto"/>
            </w:tcBorders>
            <w:hideMark/>
          </w:tcPr>
          <w:p w:rsidR="00CF65D4" w:rsidRDefault="008C1713">
            <w:pPr>
              <w:shd w:val="clear" w:color="auto" w:fill="FFFFFF"/>
              <w:suppressAutoHyphens/>
              <w:spacing w:after="200" w:line="276" w:lineRule="auto"/>
              <w:jc w:val="both"/>
              <w:rPr>
                <w:rFonts w:eastAsia="Calibri"/>
              </w:rPr>
            </w:pPr>
            <w:r>
              <w:rPr>
                <w:rFonts w:cstheme="minorBidi"/>
                <w:noProof/>
                <w:lang w:eastAsia="it-IT"/>
              </w:rPr>
              <mc:AlternateContent>
                <mc:Choice Requires="wps">
                  <w:drawing>
                    <wp:anchor distT="0" distB="0" distL="114300" distR="114300" simplePos="0" relativeHeight="251663360" behindDoc="0" locked="0" layoutInCell="1" allowOverlap="1">
                      <wp:simplePos x="0" y="0"/>
                      <wp:positionH relativeFrom="column">
                        <wp:posOffset>10795</wp:posOffset>
                      </wp:positionH>
                      <wp:positionV relativeFrom="paragraph">
                        <wp:posOffset>43180</wp:posOffset>
                      </wp:positionV>
                      <wp:extent cx="334010" cy="325755"/>
                      <wp:effectExtent l="0" t="0" r="27940" b="17145"/>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32575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4" o:spid="_x0000_s1026" style="position:absolute;margin-left:.85pt;margin-top:3.4pt;width:26.3pt;height:2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" fillcolor="#f2f2f2" strokecolor="windowText" strokeweight="2pt">
                      <v:path arrowok="t"/>
                    </v:rect>
                  </w:pict>
                </mc:Fallback>
              </mc:AlternateContent>
            </w:r>
          </w:p>
        </w:tc>
        <w:tc>
          <w:tcPr>
            <w:tcW w:w="9781" w:type="dxa"/>
            <w:tcBorders>
              <w:top w:val="single" w:sz="4" w:space="0" w:color="auto"/>
              <w:left w:val="single" w:sz="4" w:space="0" w:color="auto"/>
              <w:bottom w:val="single" w:sz="4" w:space="0" w:color="auto"/>
              <w:right w:val="single" w:sz="4" w:space="0" w:color="auto"/>
            </w:tcBorders>
            <w:hideMark/>
          </w:tcPr>
          <w:p w:rsidR="00CF65D4" w:rsidRDefault="00CF65D4">
            <w:pPr>
              <w:shd w:val="clear" w:color="auto" w:fill="FFFFFF"/>
              <w:suppressAutoHyphens/>
              <w:spacing w:after="200" w:line="260" w:lineRule="exact"/>
              <w:ind w:left="176"/>
              <w:contextualSpacing/>
              <w:jc w:val="both"/>
              <w:rPr>
                <w:rFonts w:eastAsia="Calibri"/>
              </w:rPr>
            </w:pPr>
            <w:r>
              <w:rPr>
                <w:rFonts w:eastAsia="Calibri"/>
                <w:b/>
              </w:rPr>
              <w:t>non sono</w:t>
            </w:r>
            <w:r>
              <w:rPr>
                <w:rFonts w:eastAsia="Calibri"/>
              </w:rPr>
              <w:t xml:space="preserve"> state pronunciate sentenze di condanna passate in giudicato, e/o irrogate pene patteggiate ai sensi dell’art. 444 c.p.p. e/o decreti penali di condanna divenuti irrevocabili per reati gravi in danno dello Stato o della Comunità che incidono sulla moralità professionale (è comunque causa di esclusione la condanna, con sentenza passata in giudicato, per uno o più reati di partecipazione a un’organizzazione criminale, corruzione, frode, riciclaggio, quali definiti dagli atti comunitari citati all’art. 45, paragrafo 1, direttiva Ce 2004/18);</w:t>
            </w:r>
          </w:p>
        </w:tc>
      </w:tr>
    </w:tbl>
    <w:p w:rsidR="00CF65D4" w:rsidRDefault="00CF65D4" w:rsidP="00CF65D4">
      <w:pPr>
        <w:shd w:val="clear" w:color="auto" w:fill="FFFFFF"/>
        <w:spacing w:line="260" w:lineRule="exact"/>
        <w:jc w:val="center"/>
        <w:rPr>
          <w:rFonts w:eastAsia="Calibri"/>
          <w:b/>
        </w:rPr>
      </w:pPr>
      <w:r>
        <w:rPr>
          <w:rFonts w:eastAsia="Calibri"/>
          <w:b/>
        </w:rPr>
        <w:t xml:space="preserve"> OPPURE</w:t>
      </w: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9787"/>
      </w:tblGrid>
      <w:tr w:rsidR="00CF65D4" w:rsidTr="00CF65D4">
        <w:tc>
          <w:tcPr>
            <w:tcW w:w="817" w:type="dxa"/>
            <w:tcBorders>
              <w:top w:val="single" w:sz="4" w:space="0" w:color="auto"/>
              <w:left w:val="single" w:sz="4" w:space="0" w:color="auto"/>
              <w:bottom w:val="single" w:sz="4" w:space="0" w:color="auto"/>
              <w:right w:val="single" w:sz="4" w:space="0" w:color="auto"/>
            </w:tcBorders>
            <w:hideMark/>
          </w:tcPr>
          <w:p w:rsidR="00CF65D4" w:rsidRDefault="008C1713">
            <w:pPr>
              <w:shd w:val="clear" w:color="auto" w:fill="FFFFFF"/>
              <w:suppressAutoHyphens/>
              <w:spacing w:after="200" w:line="276" w:lineRule="auto"/>
              <w:jc w:val="both"/>
              <w:rPr>
                <w:rFonts w:eastAsia="Calibri"/>
              </w:rPr>
            </w:pPr>
            <w:r>
              <w:rPr>
                <w:rFonts w:cstheme="minorBidi"/>
                <w:noProof/>
                <w:lang w:eastAsia="it-IT"/>
              </w:rPr>
              <mc:AlternateContent>
                <mc:Choice Requires="wps">
                  <w:drawing>
                    <wp:anchor distT="0" distB="0" distL="114300" distR="114300" simplePos="0" relativeHeight="251664384" behindDoc="0" locked="0" layoutInCell="1" allowOverlap="1">
                      <wp:simplePos x="0" y="0"/>
                      <wp:positionH relativeFrom="column">
                        <wp:posOffset>19050</wp:posOffset>
                      </wp:positionH>
                      <wp:positionV relativeFrom="paragraph">
                        <wp:posOffset>189230</wp:posOffset>
                      </wp:positionV>
                      <wp:extent cx="334010" cy="325755"/>
                      <wp:effectExtent l="0" t="0" r="27940" b="1714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32575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5" o:spid="_x0000_s1026" style="position:absolute;margin-left:1.5pt;margin-top:14.9pt;width:26.3pt;height:2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" fillcolor="#f2f2f2" strokecolor="windowText" strokeweight="2pt">
                      <v:path arrowok="t"/>
                    </v:rect>
                  </w:pict>
                </mc:Fallback>
              </mc:AlternateContent>
            </w:r>
          </w:p>
        </w:tc>
        <w:tc>
          <w:tcPr>
            <w:tcW w:w="9781" w:type="dxa"/>
            <w:tcBorders>
              <w:top w:val="single" w:sz="4" w:space="0" w:color="auto"/>
              <w:left w:val="single" w:sz="4" w:space="0" w:color="auto"/>
              <w:bottom w:val="single" w:sz="4" w:space="0" w:color="auto"/>
              <w:right w:val="single" w:sz="4" w:space="0" w:color="auto"/>
            </w:tcBorders>
            <w:hideMark/>
          </w:tcPr>
          <w:p w:rsidR="00CF65D4" w:rsidRDefault="00CF65D4">
            <w:pPr>
              <w:shd w:val="clear" w:color="auto" w:fill="FFFFFF"/>
              <w:spacing w:line="260" w:lineRule="exact"/>
              <w:ind w:left="176"/>
              <w:contextualSpacing/>
              <w:jc w:val="both"/>
              <w:rPr>
                <w:rFonts w:eastAsia="Calibri"/>
              </w:rPr>
            </w:pPr>
            <w:r>
              <w:rPr>
                <w:rFonts w:eastAsia="Calibri"/>
                <w:b/>
              </w:rPr>
              <w:t>sono</w:t>
            </w:r>
            <w:r>
              <w:rPr>
                <w:rFonts w:eastAsia="Calibri"/>
              </w:rPr>
              <w:t xml:space="preserve"> state pronunciate le seguenti sentenze di condanna passate in giudicato, senza o con il beneficio della non menzione, ovvero i seguenti decreti penali di condanna divenuti irrevocabili e/o di sentenze di applicazione della pena su richiesta ai sensi dell’art. 444 del codice di procedura penale </w:t>
            </w:r>
            <w:r>
              <w:rPr>
                <w:rFonts w:eastAsia="Calibri"/>
                <w:i/>
              </w:rPr>
              <w:t>(indicare il reato, la sanzione comminata, la data e l’Autorità giudiziaria che ha emesso il provvedimento)</w:t>
            </w:r>
            <w:r>
              <w:rPr>
                <w:rFonts w:eastAsia="Calibri"/>
              </w:rPr>
              <w:t>:</w:t>
            </w:r>
          </w:p>
          <w:p w:rsidR="00CF65D4" w:rsidRDefault="00CF65D4">
            <w:pPr>
              <w:shd w:val="clear" w:color="auto" w:fill="FFFFFF"/>
              <w:spacing w:line="260" w:lineRule="exact"/>
              <w:ind w:left="176"/>
              <w:contextualSpacing/>
              <w:jc w:val="both"/>
              <w:rPr>
                <w:rFonts w:eastAsia="Calibri"/>
              </w:rPr>
            </w:pPr>
            <w:r>
              <w:rPr>
                <w:rFonts w:eastAsia="Calibri"/>
              </w:rPr>
              <w:t xml:space="preserve">1)nome e cognome soggetto: ______________________________________________________    </w:t>
            </w:r>
          </w:p>
          <w:p w:rsidR="00CF65D4" w:rsidRDefault="00CF65D4">
            <w:pPr>
              <w:shd w:val="clear" w:color="auto" w:fill="FFFFFF"/>
              <w:spacing w:line="260" w:lineRule="exact"/>
              <w:ind w:left="176"/>
              <w:contextualSpacing/>
              <w:jc w:val="both"/>
              <w:rPr>
                <w:rFonts w:eastAsia="Calibri"/>
              </w:rPr>
            </w:pPr>
            <w:r>
              <w:rPr>
                <w:rFonts w:eastAsia="Calibri"/>
              </w:rPr>
              <w:t>sentenze/decreti di condanna: _____________________________________________________</w:t>
            </w:r>
          </w:p>
          <w:p w:rsidR="00CF65D4" w:rsidRDefault="00CF65D4">
            <w:pPr>
              <w:shd w:val="clear" w:color="auto" w:fill="FFFFFF"/>
              <w:spacing w:line="260" w:lineRule="exact"/>
              <w:ind w:left="176"/>
              <w:contextualSpacing/>
              <w:jc w:val="both"/>
              <w:rPr>
                <w:rFonts w:eastAsia="Calibri"/>
              </w:rPr>
            </w:pPr>
            <w:r>
              <w:rPr>
                <w:rFonts w:eastAsia="Calibri"/>
              </w:rPr>
              <w:t>2) nome e cognome soggetto: _____________________________________________________</w:t>
            </w:r>
          </w:p>
          <w:p w:rsidR="00CF65D4" w:rsidRDefault="00CF65D4">
            <w:pPr>
              <w:shd w:val="clear" w:color="auto" w:fill="FFFFFF"/>
              <w:spacing w:line="260" w:lineRule="exact"/>
              <w:ind w:left="176"/>
              <w:contextualSpacing/>
              <w:jc w:val="both"/>
              <w:rPr>
                <w:rFonts w:eastAsia="Calibri"/>
              </w:rPr>
            </w:pPr>
            <w:r>
              <w:rPr>
                <w:rFonts w:eastAsia="Calibri"/>
              </w:rPr>
              <w:t>sentenze/decreti di condanna: _____________________________________________________</w:t>
            </w:r>
          </w:p>
          <w:p w:rsidR="00CF65D4" w:rsidRDefault="00CF65D4">
            <w:pPr>
              <w:shd w:val="clear" w:color="auto" w:fill="FFFFFF"/>
              <w:spacing w:line="260" w:lineRule="exact"/>
              <w:ind w:left="176"/>
              <w:contextualSpacing/>
              <w:jc w:val="both"/>
              <w:rPr>
                <w:rFonts w:eastAsia="Calibri"/>
              </w:rPr>
            </w:pPr>
            <w:r>
              <w:rPr>
                <w:rFonts w:eastAsia="Calibri"/>
              </w:rPr>
              <w:t>3) nome e cognome soggetto: _____________________________________________________</w:t>
            </w:r>
          </w:p>
          <w:p w:rsidR="00CF65D4" w:rsidRDefault="00CF65D4">
            <w:pPr>
              <w:shd w:val="clear" w:color="auto" w:fill="FFFFFF"/>
              <w:suppressAutoHyphens/>
              <w:spacing w:after="200" w:line="260" w:lineRule="exact"/>
              <w:ind w:left="176"/>
              <w:contextualSpacing/>
              <w:jc w:val="both"/>
              <w:rPr>
                <w:rFonts w:eastAsia="Calibri"/>
              </w:rPr>
            </w:pPr>
            <w:r>
              <w:rPr>
                <w:rFonts w:eastAsia="Calibri"/>
              </w:rPr>
              <w:t>sentenze/decreti di condanna: _____________________________________________________</w:t>
            </w:r>
          </w:p>
        </w:tc>
      </w:tr>
    </w:tbl>
    <w:p w:rsidR="00CF65D4" w:rsidRDefault="00CF65D4" w:rsidP="00CF65D4">
      <w:pPr>
        <w:shd w:val="clear" w:color="auto" w:fill="FFFFFF"/>
        <w:spacing w:line="260" w:lineRule="exact"/>
        <w:jc w:val="both"/>
        <w:rPr>
          <w:rFonts w:eastAsia="Calibri"/>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9787"/>
      </w:tblGrid>
      <w:tr w:rsidR="00CF65D4" w:rsidTr="00CF65D4">
        <w:tc>
          <w:tcPr>
            <w:tcW w:w="10598" w:type="dxa"/>
            <w:gridSpan w:val="2"/>
            <w:tcBorders>
              <w:top w:val="single" w:sz="4" w:space="0" w:color="auto"/>
              <w:left w:val="single" w:sz="4" w:space="0" w:color="auto"/>
              <w:bottom w:val="single" w:sz="4" w:space="0" w:color="auto"/>
              <w:right w:val="single" w:sz="4" w:space="0" w:color="auto"/>
            </w:tcBorders>
          </w:tcPr>
          <w:p w:rsidR="00CF65D4" w:rsidRDefault="00CF65D4">
            <w:pPr>
              <w:shd w:val="clear" w:color="auto" w:fill="FFFFFF"/>
              <w:spacing w:line="240" w:lineRule="exact"/>
              <w:jc w:val="both"/>
              <w:rPr>
                <w:rFonts w:eastAsia="Calibri"/>
                <w:i/>
              </w:rPr>
            </w:pPr>
            <w:r>
              <w:rPr>
                <w:rFonts w:eastAsia="Calibri"/>
                <w:i/>
              </w:rPr>
              <w:t xml:space="preserve">In ogni caso il dichiarante deve indicare tutte (*) le sentenze emesse anche se non compaiono sul certificato del casellario giudiziale rilasciato su richiesta dell’interessato. Più precisamente si devono riportare: </w:t>
            </w:r>
          </w:p>
          <w:p w:rsidR="00CF65D4" w:rsidRDefault="00CF65D4">
            <w:pPr>
              <w:shd w:val="clear" w:color="auto" w:fill="FFFFFF"/>
              <w:spacing w:line="240" w:lineRule="exact"/>
              <w:jc w:val="both"/>
              <w:rPr>
                <w:rFonts w:eastAsia="Calibri"/>
                <w:i/>
              </w:rPr>
            </w:pPr>
            <w:r>
              <w:rPr>
                <w:rFonts w:eastAsia="Calibri"/>
                <w:i/>
              </w:rPr>
              <w:t xml:space="preserve">- le sentenze passate in giudicato                 - le condanne per le quali si sia beneficiato della non menzione     </w:t>
            </w:r>
          </w:p>
          <w:p w:rsidR="00CF65D4" w:rsidRDefault="00CF65D4">
            <w:pPr>
              <w:shd w:val="clear" w:color="auto" w:fill="FFFFFF"/>
              <w:spacing w:line="240" w:lineRule="exact"/>
              <w:jc w:val="both"/>
              <w:rPr>
                <w:rFonts w:eastAsia="Calibri"/>
                <w:i/>
              </w:rPr>
            </w:pPr>
            <w:r>
              <w:rPr>
                <w:rFonts w:eastAsia="Calibri"/>
                <w:i/>
              </w:rPr>
              <w:t>- i decreti penali divenuti irrevocabili         - le sentenze di applicazione della pena su richiesta ai sensi dell’art. 444 c.p.p.</w:t>
            </w:r>
          </w:p>
          <w:p w:rsidR="00CF65D4" w:rsidRDefault="00CF65D4">
            <w:pPr>
              <w:shd w:val="clear" w:color="auto" w:fill="FFFFFF"/>
              <w:spacing w:line="240" w:lineRule="exact"/>
              <w:jc w:val="both"/>
              <w:rPr>
                <w:rFonts w:eastAsia="Calibri"/>
                <w:i/>
              </w:rPr>
            </w:pPr>
          </w:p>
          <w:p w:rsidR="00CF65D4" w:rsidRDefault="00CF65D4">
            <w:pPr>
              <w:shd w:val="clear" w:color="auto" w:fill="FFFFFF"/>
              <w:spacing w:after="200" w:line="220" w:lineRule="exact"/>
              <w:jc w:val="both"/>
              <w:rPr>
                <w:rFonts w:eastAsia="Calibri"/>
              </w:rPr>
            </w:pPr>
            <w:r>
              <w:rPr>
                <w:rFonts w:eastAsia="Calibri"/>
              </w:rPr>
              <w:t>*</w:t>
            </w:r>
            <w:r>
              <w:rPr>
                <w:rFonts w:eastAsia="Calibri"/>
                <w:b/>
              </w:rPr>
              <w:t xml:space="preserve"> N.B.:</w:t>
            </w:r>
            <w:r>
              <w:rPr>
                <w:rFonts w:eastAsia="Calibri"/>
              </w:rPr>
              <w:t xml:space="preserve"> </w:t>
            </w:r>
            <w:r>
              <w:rPr>
                <w:rFonts w:eastAsia="Calibri"/>
                <w:b/>
              </w:rPr>
              <w:t>Il concorrente non è tenuto ad indicare le condanne quando il reato è stato depenalizzato ovvero per le quali è intervenuta la riabilitazione ovvero quando il reato è stato dichiarato estinto dopo la condanna ovvero in caso di revoca della condanna medesima</w:t>
            </w:r>
            <w:r>
              <w:rPr>
                <w:rFonts w:eastAsia="Calibri"/>
              </w:rPr>
              <w:t xml:space="preserve">  </w:t>
            </w:r>
          </w:p>
        </w:tc>
      </w:tr>
      <w:tr w:rsidR="00CF65D4" w:rsidTr="00CF65D4">
        <w:tc>
          <w:tcPr>
            <w:tcW w:w="817" w:type="dxa"/>
            <w:tcBorders>
              <w:top w:val="single" w:sz="4" w:space="0" w:color="auto"/>
              <w:left w:val="single" w:sz="4" w:space="0" w:color="auto"/>
              <w:bottom w:val="single" w:sz="4" w:space="0" w:color="auto"/>
              <w:right w:val="single" w:sz="4" w:space="0" w:color="auto"/>
            </w:tcBorders>
            <w:hideMark/>
          </w:tcPr>
          <w:p w:rsidR="00CF65D4" w:rsidRDefault="008C1713">
            <w:pPr>
              <w:shd w:val="clear" w:color="auto" w:fill="FFFFFF"/>
              <w:suppressAutoHyphens/>
              <w:spacing w:after="200" w:line="276" w:lineRule="auto"/>
              <w:jc w:val="both"/>
              <w:rPr>
                <w:rFonts w:eastAsia="Calibri"/>
              </w:rPr>
            </w:pPr>
            <w:r>
              <w:rPr>
                <w:rFonts w:cstheme="minorBidi"/>
                <w:noProof/>
                <w:lang w:eastAsia="it-IT"/>
              </w:rPr>
              <mc:AlternateContent>
                <mc:Choice Requires="wps">
                  <w:drawing>
                    <wp:anchor distT="0" distB="0" distL="114300" distR="114300" simplePos="0" relativeHeight="251665408" behindDoc="0" locked="0" layoutInCell="1" allowOverlap="1">
                      <wp:simplePos x="0" y="0"/>
                      <wp:positionH relativeFrom="column">
                        <wp:posOffset>19050</wp:posOffset>
                      </wp:positionH>
                      <wp:positionV relativeFrom="paragraph">
                        <wp:posOffset>151130</wp:posOffset>
                      </wp:positionV>
                      <wp:extent cx="334010" cy="325755"/>
                      <wp:effectExtent l="0" t="0" r="27940" b="17145"/>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32575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6" o:spid="_x0000_s1026" style="position:absolute;margin-left:1.5pt;margin-top:11.9pt;width:26.3pt;height:25.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" fillcolor="#f2f2f2" strokecolor="windowText" strokeweight="2pt">
                      <v:path arrowok="t"/>
                    </v:rect>
                  </w:pict>
                </mc:Fallback>
              </mc:AlternateContent>
            </w:r>
          </w:p>
        </w:tc>
        <w:tc>
          <w:tcPr>
            <w:tcW w:w="9781" w:type="dxa"/>
            <w:tcBorders>
              <w:top w:val="single" w:sz="4" w:space="0" w:color="auto"/>
              <w:left w:val="single" w:sz="4" w:space="0" w:color="auto"/>
              <w:bottom w:val="single" w:sz="4" w:space="0" w:color="auto"/>
              <w:right w:val="single" w:sz="4" w:space="0" w:color="auto"/>
            </w:tcBorders>
          </w:tcPr>
          <w:p w:rsidR="00CF65D4" w:rsidRDefault="00CF65D4">
            <w:pPr>
              <w:shd w:val="clear" w:color="auto" w:fill="FFFFFF"/>
              <w:spacing w:line="260" w:lineRule="exact"/>
              <w:ind w:left="176"/>
              <w:contextualSpacing/>
              <w:jc w:val="both"/>
              <w:rPr>
                <w:rFonts w:eastAsia="Calibri"/>
              </w:rPr>
            </w:pPr>
            <w:r>
              <w:rPr>
                <w:rFonts w:eastAsia="Calibri"/>
              </w:rPr>
              <w:t xml:space="preserve">nel caso di </w:t>
            </w:r>
            <w:r>
              <w:rPr>
                <w:rFonts w:eastAsia="Calibri"/>
                <w:b/>
              </w:rPr>
              <w:t>sentenze a carico dei soggetti cessati</w:t>
            </w:r>
            <w:r>
              <w:rPr>
                <w:rFonts w:eastAsia="Calibri"/>
              </w:rPr>
              <w:t>, in conseguenza di attività svolte per l’impresa, durante il periodo in cui gli stessi rivestivano cariche societarie, sono stati adottati i seguenti atti e misure di completa ed effettiva dissociazione dalla condotta penalmente sanzionata:</w:t>
            </w:r>
          </w:p>
          <w:p w:rsidR="00CF65D4" w:rsidRDefault="00CF65D4">
            <w:pPr>
              <w:shd w:val="clear" w:color="auto" w:fill="FFFFFF"/>
              <w:spacing w:line="260" w:lineRule="exact"/>
              <w:ind w:left="175"/>
              <w:contextualSpacing/>
              <w:jc w:val="both"/>
              <w:rPr>
                <w:rFonts w:eastAsia="Calibri"/>
              </w:rPr>
            </w:pPr>
            <w:r>
              <w:rPr>
                <w:rFonts w:eastAsia="Calibri"/>
              </w:rPr>
              <w:lastRenderedPageBreak/>
              <w:t>______________________________________________________________________________________________________________________________________________________________</w:t>
            </w:r>
          </w:p>
          <w:p w:rsidR="00CF65D4" w:rsidRDefault="00CF65D4">
            <w:pPr>
              <w:shd w:val="clear" w:color="auto" w:fill="FFFFFF"/>
              <w:suppressAutoHyphens/>
              <w:spacing w:after="200" w:line="240" w:lineRule="exact"/>
              <w:ind w:left="175"/>
              <w:contextualSpacing/>
              <w:jc w:val="both"/>
              <w:rPr>
                <w:rFonts w:eastAsia="Calibri"/>
              </w:rPr>
            </w:pPr>
          </w:p>
        </w:tc>
      </w:tr>
    </w:tbl>
    <w:p w:rsidR="00CF65D4" w:rsidRDefault="00CF65D4" w:rsidP="00CF65D4">
      <w:pPr>
        <w:pBdr>
          <w:top w:val="dashSmallGap" w:sz="12" w:space="1" w:color="auto"/>
          <w:left w:val="dashSmallGap" w:sz="12" w:space="4" w:color="auto"/>
          <w:bottom w:val="dashSmallGap" w:sz="12" w:space="1" w:color="auto"/>
          <w:right w:val="dashSmallGap" w:sz="12" w:space="4" w:color="auto"/>
        </w:pBdr>
        <w:shd w:val="clear" w:color="auto" w:fill="FFFFFF"/>
        <w:jc w:val="center"/>
        <w:rPr>
          <w:rFonts w:eastAsia="Calibri"/>
          <w:b/>
        </w:rPr>
      </w:pPr>
      <w:r>
        <w:rPr>
          <w:rFonts w:eastAsia="Calibri"/>
          <w:b/>
        </w:rPr>
        <w:lastRenderedPageBreak/>
        <w:t>NEI CONFRONTI DEL SOTTOSCRITTO</w:t>
      </w:r>
    </w:p>
    <w:p w:rsidR="00CF65D4" w:rsidRDefault="00CF65D4" w:rsidP="00CF65D4">
      <w:pPr>
        <w:shd w:val="clear" w:color="auto" w:fill="FFFFFF"/>
        <w:jc w:val="center"/>
        <w:rPr>
          <w:rFonts w:eastAsia="Calibri"/>
        </w:rPr>
      </w:pPr>
      <w:r>
        <w:rPr>
          <w:rFonts w:eastAsia="Calibri"/>
          <w:b/>
          <w:i/>
        </w:rPr>
        <w:t>(barrare la casella)</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9781"/>
      </w:tblGrid>
      <w:tr w:rsidR="00CF65D4" w:rsidTr="00CF65D4">
        <w:tc>
          <w:tcPr>
            <w:tcW w:w="817" w:type="dxa"/>
            <w:tcBorders>
              <w:top w:val="single" w:sz="4" w:space="0" w:color="auto"/>
              <w:left w:val="single" w:sz="4" w:space="0" w:color="auto"/>
              <w:bottom w:val="single" w:sz="4" w:space="0" w:color="auto"/>
              <w:right w:val="single" w:sz="4" w:space="0" w:color="auto"/>
            </w:tcBorders>
            <w:hideMark/>
          </w:tcPr>
          <w:p w:rsidR="00CF65D4" w:rsidRDefault="008C1713">
            <w:pPr>
              <w:shd w:val="clear" w:color="auto" w:fill="FFFFFF"/>
              <w:suppressAutoHyphens/>
              <w:spacing w:after="200" w:line="276" w:lineRule="auto"/>
              <w:jc w:val="both"/>
              <w:rPr>
                <w:rFonts w:eastAsia="Calibri"/>
              </w:rPr>
            </w:pPr>
            <w:r>
              <w:rPr>
                <w:rFonts w:cstheme="minorBidi"/>
                <w:noProof/>
                <w:lang w:eastAsia="it-IT"/>
              </w:rPr>
              <mc:AlternateContent>
                <mc:Choice Requires="wps">
                  <w:drawing>
                    <wp:anchor distT="0" distB="0" distL="114300" distR="114300" simplePos="0" relativeHeight="251666432" behindDoc="0" locked="0" layoutInCell="1" allowOverlap="1">
                      <wp:simplePos x="0" y="0"/>
                      <wp:positionH relativeFrom="column">
                        <wp:posOffset>27305</wp:posOffset>
                      </wp:positionH>
                      <wp:positionV relativeFrom="paragraph">
                        <wp:posOffset>-1905</wp:posOffset>
                      </wp:positionV>
                      <wp:extent cx="264160" cy="155575"/>
                      <wp:effectExtent l="0" t="0" r="21590" b="15875"/>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160" cy="15557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7" o:spid="_x0000_s1026" style="position:absolute;margin-left:2.15pt;margin-top:-.15pt;width:20.8pt;height:1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" fillcolor="#f2f2f2" strokecolor="windowText" strokeweight="2pt">
                      <v:path arrowok="t"/>
                    </v:rect>
                  </w:pict>
                </mc:Fallback>
              </mc:AlternateContent>
            </w:r>
          </w:p>
        </w:tc>
        <w:tc>
          <w:tcPr>
            <w:tcW w:w="9781" w:type="dxa"/>
            <w:tcBorders>
              <w:top w:val="single" w:sz="4" w:space="0" w:color="auto"/>
              <w:left w:val="single" w:sz="4" w:space="0" w:color="auto"/>
              <w:bottom w:val="single" w:sz="4" w:space="0" w:color="auto"/>
              <w:right w:val="single" w:sz="4" w:space="0" w:color="auto"/>
            </w:tcBorders>
            <w:hideMark/>
          </w:tcPr>
          <w:p w:rsidR="00CF65D4" w:rsidRDefault="00CF65D4">
            <w:pPr>
              <w:shd w:val="clear" w:color="auto" w:fill="FFFFFF"/>
              <w:suppressAutoHyphens/>
              <w:spacing w:after="200" w:line="260" w:lineRule="exact"/>
              <w:jc w:val="both"/>
              <w:rPr>
                <w:rFonts w:eastAsia="Calibri"/>
              </w:rPr>
            </w:pPr>
            <w:r>
              <w:rPr>
                <w:rFonts w:eastAsia="Calibri"/>
                <w:u w:val="single"/>
              </w:rPr>
              <w:t>non è</w:t>
            </w:r>
            <w:r>
              <w:rPr>
                <w:rFonts w:eastAsia="Calibri"/>
              </w:rPr>
              <w:t xml:space="preserve"> stato vittima di reati previsti e puniti dagli artt. 317 (concussione) e 629 (estorsione) del codice penale aggravati ai sensi dell’art. 7 del d.l. n. 152/1991;</w:t>
            </w:r>
          </w:p>
        </w:tc>
      </w:tr>
    </w:tbl>
    <w:p w:rsidR="00CF65D4" w:rsidRDefault="00CF65D4" w:rsidP="00CF65D4">
      <w:pPr>
        <w:shd w:val="clear" w:color="auto" w:fill="FFFFFF"/>
        <w:spacing w:line="260" w:lineRule="exact"/>
        <w:jc w:val="center"/>
        <w:rPr>
          <w:rFonts w:eastAsia="Calibri"/>
          <w:b/>
        </w:rPr>
      </w:pPr>
      <w:r>
        <w:rPr>
          <w:rFonts w:eastAsia="Calibri"/>
          <w:b/>
        </w:rPr>
        <w:t>OPPURE</w:t>
      </w:r>
    </w:p>
    <w:p w:rsidR="00CF65D4" w:rsidRDefault="00CF65D4" w:rsidP="00CF65D4">
      <w:pPr>
        <w:shd w:val="clear" w:color="auto" w:fill="FFFFFF"/>
        <w:spacing w:line="260" w:lineRule="exact"/>
        <w:jc w:val="center"/>
        <w:rPr>
          <w:rFonts w:eastAsia="Calibri"/>
          <w:b/>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9787"/>
      </w:tblGrid>
      <w:tr w:rsidR="00CF65D4" w:rsidTr="00CF65D4">
        <w:tc>
          <w:tcPr>
            <w:tcW w:w="817" w:type="dxa"/>
            <w:tcBorders>
              <w:top w:val="single" w:sz="4" w:space="0" w:color="auto"/>
              <w:left w:val="single" w:sz="4" w:space="0" w:color="auto"/>
              <w:bottom w:val="single" w:sz="4" w:space="0" w:color="auto"/>
              <w:right w:val="single" w:sz="4" w:space="0" w:color="auto"/>
            </w:tcBorders>
            <w:hideMark/>
          </w:tcPr>
          <w:p w:rsidR="00CF65D4" w:rsidRDefault="008C1713">
            <w:pPr>
              <w:shd w:val="clear" w:color="auto" w:fill="FFFFFF"/>
              <w:suppressAutoHyphens/>
              <w:spacing w:after="200" w:line="276" w:lineRule="auto"/>
              <w:jc w:val="both"/>
              <w:rPr>
                <w:rFonts w:eastAsia="Calibri"/>
              </w:rPr>
            </w:pPr>
            <w:r>
              <w:rPr>
                <w:rFonts w:cstheme="minorBidi"/>
                <w:noProof/>
                <w:lang w:eastAsia="it-IT"/>
              </w:rPr>
              <mc:AlternateContent>
                <mc:Choice Requires="wps">
                  <w:drawing>
                    <wp:anchor distT="0" distB="0" distL="114300" distR="114300" simplePos="0" relativeHeight="251667456" behindDoc="0" locked="0" layoutInCell="1" allowOverlap="1">
                      <wp:simplePos x="0" y="0"/>
                      <wp:positionH relativeFrom="column">
                        <wp:posOffset>11430</wp:posOffset>
                      </wp:positionH>
                      <wp:positionV relativeFrom="paragraph">
                        <wp:posOffset>944245</wp:posOffset>
                      </wp:positionV>
                      <wp:extent cx="333375" cy="325755"/>
                      <wp:effectExtent l="0" t="0" r="28575" b="17145"/>
                      <wp:wrapNone/>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32575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10" o:spid="_x0000_s1026" style="position:absolute;margin-left:.9pt;margin-top:74.35pt;width:26.25pt;height:25.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" fillcolor="#f2f2f2" strokecolor="windowText" strokeweight="2pt">
                      <v:path arrowok="t"/>
                    </v:rect>
                  </w:pict>
                </mc:Fallback>
              </mc:AlternateContent>
            </w:r>
            <w:r>
              <w:rPr>
                <w:rFonts w:cstheme="minorBidi"/>
                <w:noProof/>
                <w:lang w:eastAsia="it-IT"/>
              </w:rPr>
              <mc:AlternateContent>
                <mc:Choice Requires="wps">
                  <w:drawing>
                    <wp:anchor distT="0" distB="0" distL="114300" distR="114300" simplePos="0" relativeHeight="251668480" behindDoc="0" locked="0" layoutInCell="1" allowOverlap="1">
                      <wp:simplePos x="0" y="0"/>
                      <wp:positionH relativeFrom="column">
                        <wp:posOffset>11430</wp:posOffset>
                      </wp:positionH>
                      <wp:positionV relativeFrom="paragraph">
                        <wp:posOffset>529590</wp:posOffset>
                      </wp:positionV>
                      <wp:extent cx="333375" cy="325755"/>
                      <wp:effectExtent l="0" t="0" r="28575" b="17145"/>
                      <wp:wrapNone/>
                      <wp:docPr id="9"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32575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9" o:spid="_x0000_s1026" style="position:absolute;margin-left:.9pt;margin-top:41.7pt;width:26.25pt;height:25.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" fillcolor="#f2f2f2" strokecolor="windowText" strokeweight="2pt">
                      <v:path arrowok="t"/>
                    </v:rect>
                  </w:pict>
                </mc:Fallback>
              </mc:AlternateContent>
            </w:r>
            <w:r>
              <w:rPr>
                <w:rFonts w:cstheme="minorBidi"/>
                <w:noProof/>
                <w:lang w:eastAsia="it-IT"/>
              </w:rPr>
              <mc:AlternateContent>
                <mc:Choice Requires="wps">
                  <w:drawing>
                    <wp:anchor distT="0" distB="0" distL="114300" distR="114300" simplePos="0" relativeHeight="251669504" behindDoc="0" locked="0" layoutInCell="1" allowOverlap="1">
                      <wp:simplePos x="0" y="0"/>
                      <wp:positionH relativeFrom="column">
                        <wp:posOffset>19050</wp:posOffset>
                      </wp:positionH>
                      <wp:positionV relativeFrom="paragraph">
                        <wp:posOffset>66675</wp:posOffset>
                      </wp:positionV>
                      <wp:extent cx="334010" cy="325755"/>
                      <wp:effectExtent l="0" t="0" r="27940" b="17145"/>
                      <wp:wrapNone/>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32575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8" o:spid="_x0000_s1026" style="position:absolute;margin-left:1.5pt;margin-top:5.25pt;width:26.3pt;height:25.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" fillcolor="#f2f2f2" strokecolor="windowText" strokeweight="2pt">
                      <v:path arrowok="t"/>
                    </v:rect>
                  </w:pict>
                </mc:Fallback>
              </mc:AlternateContent>
            </w:r>
          </w:p>
        </w:tc>
        <w:tc>
          <w:tcPr>
            <w:tcW w:w="9781" w:type="dxa"/>
            <w:tcBorders>
              <w:top w:val="single" w:sz="4" w:space="0" w:color="auto"/>
              <w:left w:val="single" w:sz="4" w:space="0" w:color="auto"/>
              <w:bottom w:val="single" w:sz="4" w:space="0" w:color="auto"/>
              <w:right w:val="single" w:sz="4" w:space="0" w:color="auto"/>
            </w:tcBorders>
          </w:tcPr>
          <w:p w:rsidR="00CF65D4" w:rsidRDefault="00CF65D4">
            <w:pPr>
              <w:shd w:val="clear" w:color="auto" w:fill="FFFFFF"/>
              <w:spacing w:line="260" w:lineRule="exact"/>
              <w:jc w:val="both"/>
              <w:rPr>
                <w:rFonts w:eastAsia="Calibri"/>
              </w:rPr>
            </w:pPr>
            <w:r>
              <w:rPr>
                <w:rFonts w:eastAsia="Calibri"/>
              </w:rPr>
              <w:t>è stato vittima di reati previsti e puniti dagli artt. 317 (concussione) e 629 (estorsione) del codice penale aggravati ai sensi dell’art. 7 del d.l. n. 152/1991 e</w:t>
            </w:r>
          </w:p>
          <w:p w:rsidR="00CF65D4" w:rsidRDefault="00CF65D4">
            <w:pPr>
              <w:shd w:val="clear" w:color="auto" w:fill="FFFFFF"/>
              <w:spacing w:line="200" w:lineRule="exact"/>
              <w:jc w:val="both"/>
              <w:rPr>
                <w:rFonts w:eastAsia="Calibri"/>
              </w:rPr>
            </w:pPr>
          </w:p>
          <w:p w:rsidR="00CF65D4" w:rsidRDefault="00CF65D4">
            <w:pPr>
              <w:shd w:val="clear" w:color="auto" w:fill="FFFFFF"/>
              <w:jc w:val="both"/>
              <w:rPr>
                <w:i/>
              </w:rPr>
            </w:pPr>
            <w:r>
              <w:rPr>
                <w:i/>
              </w:rPr>
              <w:t>cancellare la dizione che non interessa</w:t>
            </w:r>
          </w:p>
          <w:p w:rsidR="00CF65D4" w:rsidRDefault="00CF65D4">
            <w:pPr>
              <w:shd w:val="clear" w:color="auto" w:fill="FFFFFF"/>
              <w:jc w:val="both"/>
            </w:pPr>
            <w:r>
              <w:t xml:space="preserve"> ha denunciato i fatti all’autorità giudiziaria;</w:t>
            </w:r>
          </w:p>
          <w:p w:rsidR="00CF65D4" w:rsidRDefault="00CF65D4">
            <w:pPr>
              <w:widowControl w:val="0"/>
              <w:shd w:val="clear" w:color="auto" w:fill="FFFFFF"/>
              <w:tabs>
                <w:tab w:val="left" w:pos="284"/>
              </w:tabs>
              <w:autoSpaceDE w:val="0"/>
              <w:autoSpaceDN w:val="0"/>
              <w:adjustRightInd w:val="0"/>
              <w:ind w:left="175" w:right="57"/>
              <w:contextualSpacing/>
              <w:jc w:val="both"/>
            </w:pPr>
          </w:p>
          <w:p w:rsidR="00CF65D4" w:rsidRDefault="00CF65D4">
            <w:pPr>
              <w:widowControl w:val="0"/>
              <w:shd w:val="clear" w:color="auto" w:fill="FFFFFF"/>
              <w:tabs>
                <w:tab w:val="left" w:pos="884"/>
              </w:tabs>
              <w:autoSpaceDE w:val="0"/>
              <w:autoSpaceDN w:val="0"/>
              <w:adjustRightInd w:val="0"/>
              <w:ind w:left="884" w:right="57"/>
              <w:contextualSpacing/>
              <w:jc w:val="both"/>
            </w:pPr>
            <w:r>
              <w:t>non ha denunciato i fatti all’autorità giudiziaria in quanto ricorrevano i casi previsti dall’art. 4, comma 1 della legge n. 689/1981</w:t>
            </w:r>
          </w:p>
          <w:p w:rsidR="00CF65D4" w:rsidRDefault="00CF65D4">
            <w:pPr>
              <w:shd w:val="clear" w:color="auto" w:fill="FFFFFF"/>
              <w:jc w:val="both"/>
              <w:rPr>
                <w:rFonts w:eastAsia="Calibri"/>
              </w:rPr>
            </w:pPr>
          </w:p>
          <w:p w:rsidR="00CF65D4" w:rsidRDefault="00CF65D4">
            <w:pPr>
              <w:shd w:val="clear" w:color="auto" w:fill="FFFFFF"/>
              <w:suppressAutoHyphens/>
              <w:spacing w:after="200" w:line="100" w:lineRule="exact"/>
              <w:jc w:val="both"/>
              <w:rPr>
                <w:rFonts w:eastAsia="Calibri"/>
              </w:rPr>
            </w:pPr>
          </w:p>
        </w:tc>
      </w:tr>
    </w:tbl>
    <w:p w:rsidR="00CF65D4" w:rsidRDefault="00CF65D4" w:rsidP="00CF65D4">
      <w:pPr>
        <w:shd w:val="clear" w:color="auto" w:fill="FFFFFF"/>
        <w:spacing w:line="180" w:lineRule="exact"/>
        <w:jc w:val="both"/>
        <w:rPr>
          <w:rFonts w:eastAsia="Calibri"/>
        </w:rPr>
      </w:pPr>
    </w:p>
    <w:p w:rsidR="00CF65D4" w:rsidRDefault="00CF65D4" w:rsidP="00CF65D4">
      <w:pPr>
        <w:pBdr>
          <w:top w:val="dashSmallGap" w:sz="12" w:space="1" w:color="auto"/>
          <w:left w:val="dashSmallGap" w:sz="12" w:space="4" w:color="auto"/>
          <w:bottom w:val="dashSmallGap" w:sz="12" w:space="1" w:color="auto"/>
          <w:right w:val="dashSmallGap" w:sz="12" w:space="4" w:color="auto"/>
        </w:pBdr>
        <w:shd w:val="clear" w:color="auto" w:fill="FFFFFF"/>
        <w:jc w:val="center"/>
        <w:rPr>
          <w:rFonts w:eastAsia="Calibri"/>
          <w:b/>
        </w:rPr>
      </w:pPr>
      <w:r>
        <w:rPr>
          <w:rFonts w:eastAsia="Calibri"/>
          <w:b/>
        </w:rPr>
        <w:t xml:space="preserve">NEI CONFRONTI DEI SOGGETTI SOPRA ELENCATI </w:t>
      </w:r>
    </w:p>
    <w:p w:rsidR="00CF65D4" w:rsidRDefault="00CF65D4" w:rsidP="00CF65D4">
      <w:pPr>
        <w:pBdr>
          <w:top w:val="dashSmallGap" w:sz="12" w:space="1" w:color="auto"/>
          <w:left w:val="dashSmallGap" w:sz="12" w:space="4" w:color="auto"/>
          <w:bottom w:val="dashSmallGap" w:sz="12" w:space="1" w:color="auto"/>
          <w:right w:val="dashSmallGap" w:sz="12" w:space="4" w:color="auto"/>
        </w:pBdr>
        <w:shd w:val="clear" w:color="auto" w:fill="FFFFFF"/>
        <w:jc w:val="center"/>
        <w:rPr>
          <w:rFonts w:eastAsia="Calibri"/>
        </w:rPr>
      </w:pPr>
      <w:r>
        <w:rPr>
          <w:rFonts w:eastAsia="Calibri"/>
        </w:rPr>
        <w:t>AMMINISTRATORI MUNITI DI RAPPRESENTANZA, DIRETTORI TECNICI , SOCI, PROCURATORI GENERALI E SPECIALI, INSTITORI</w:t>
      </w:r>
    </w:p>
    <w:p w:rsidR="00CF65D4" w:rsidRDefault="00CF65D4" w:rsidP="00CF65D4">
      <w:pPr>
        <w:shd w:val="clear" w:color="auto" w:fill="FFFFFF"/>
        <w:jc w:val="center"/>
        <w:rPr>
          <w:rFonts w:eastAsia="Calibri"/>
        </w:rPr>
      </w:pPr>
      <w:r>
        <w:rPr>
          <w:rFonts w:eastAsia="Calibri"/>
          <w:b/>
          <w:i/>
        </w:rPr>
        <w:t xml:space="preserve"> (barrare la casella)</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9781"/>
      </w:tblGrid>
      <w:tr w:rsidR="00CF65D4" w:rsidTr="00CF65D4">
        <w:tc>
          <w:tcPr>
            <w:tcW w:w="817" w:type="dxa"/>
            <w:tcBorders>
              <w:top w:val="single" w:sz="4" w:space="0" w:color="auto"/>
              <w:left w:val="single" w:sz="4" w:space="0" w:color="auto"/>
              <w:bottom w:val="single" w:sz="4" w:space="0" w:color="auto"/>
              <w:right w:val="single" w:sz="4" w:space="0" w:color="auto"/>
            </w:tcBorders>
            <w:hideMark/>
          </w:tcPr>
          <w:p w:rsidR="00CF65D4" w:rsidRDefault="008C1713">
            <w:pPr>
              <w:shd w:val="clear" w:color="auto" w:fill="FFFFFF"/>
              <w:suppressAutoHyphens/>
              <w:spacing w:after="200" w:line="276" w:lineRule="auto"/>
              <w:jc w:val="both"/>
              <w:rPr>
                <w:rFonts w:eastAsia="Calibri"/>
              </w:rPr>
            </w:pPr>
            <w:r>
              <w:rPr>
                <w:rFonts w:cstheme="minorBidi"/>
                <w:noProof/>
                <w:lang w:eastAsia="it-IT"/>
              </w:rPr>
              <mc:AlternateContent>
                <mc:Choice Requires="wps">
                  <w:drawing>
                    <wp:anchor distT="0" distB="0" distL="114300" distR="114300" simplePos="0" relativeHeight="251670528" behindDoc="0" locked="0" layoutInCell="1" allowOverlap="1">
                      <wp:simplePos x="0" y="0"/>
                      <wp:positionH relativeFrom="column">
                        <wp:posOffset>26670</wp:posOffset>
                      </wp:positionH>
                      <wp:positionV relativeFrom="paragraph">
                        <wp:posOffset>55245</wp:posOffset>
                      </wp:positionV>
                      <wp:extent cx="334010" cy="325755"/>
                      <wp:effectExtent l="0" t="0" r="27940" b="17145"/>
                      <wp:wrapNone/>
                      <wp:docPr id="11"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32575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11" o:spid="_x0000_s1026" style="position:absolute;margin-left:2.1pt;margin-top:4.35pt;width:26.3pt;height:2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" fillcolor="#f2f2f2" strokecolor="windowText" strokeweight="2pt">
                      <v:path arrowok="t"/>
                    </v:rect>
                  </w:pict>
                </mc:Fallback>
              </mc:AlternateContent>
            </w:r>
          </w:p>
        </w:tc>
        <w:tc>
          <w:tcPr>
            <w:tcW w:w="9781" w:type="dxa"/>
            <w:tcBorders>
              <w:top w:val="single" w:sz="4" w:space="0" w:color="auto"/>
              <w:left w:val="single" w:sz="4" w:space="0" w:color="auto"/>
              <w:bottom w:val="single" w:sz="4" w:space="0" w:color="auto"/>
              <w:right w:val="single" w:sz="4" w:space="0" w:color="auto"/>
            </w:tcBorders>
            <w:hideMark/>
          </w:tcPr>
          <w:p w:rsidR="00CF65D4" w:rsidRDefault="00CF65D4">
            <w:pPr>
              <w:shd w:val="clear" w:color="auto" w:fill="FFFFFF"/>
              <w:suppressAutoHyphens/>
              <w:spacing w:after="200" w:line="260" w:lineRule="exact"/>
              <w:jc w:val="both"/>
              <w:rPr>
                <w:rFonts w:eastAsia="Calibri"/>
              </w:rPr>
            </w:pPr>
            <w:r>
              <w:rPr>
                <w:rFonts w:eastAsia="Calibri"/>
                <w:u w:val="single"/>
              </w:rPr>
              <w:t>non sono</w:t>
            </w:r>
            <w:r>
              <w:rPr>
                <w:rFonts w:eastAsia="Calibri"/>
              </w:rPr>
              <w:t xml:space="preserve"> stati vittima di reati previsti e puniti dagli artt. 317 (concussione) e 629 (estorsione) del codice penale aggravati ai sensi dell’art. 7 del d.l. n. 152/1991;</w:t>
            </w:r>
          </w:p>
        </w:tc>
      </w:tr>
    </w:tbl>
    <w:p w:rsidR="00CF65D4" w:rsidRDefault="00CF65D4" w:rsidP="00CF65D4">
      <w:pPr>
        <w:shd w:val="clear" w:color="auto" w:fill="FFFFFF"/>
        <w:spacing w:line="260" w:lineRule="exact"/>
        <w:jc w:val="center"/>
        <w:rPr>
          <w:rFonts w:eastAsia="Calibri"/>
          <w:b/>
        </w:rPr>
      </w:pPr>
      <w:r>
        <w:rPr>
          <w:rFonts w:eastAsia="Calibri"/>
          <w:b/>
        </w:rPr>
        <w:t>OPPURE</w:t>
      </w: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9787"/>
      </w:tblGrid>
      <w:tr w:rsidR="00CF65D4" w:rsidTr="00CF65D4">
        <w:tc>
          <w:tcPr>
            <w:tcW w:w="817" w:type="dxa"/>
            <w:tcBorders>
              <w:top w:val="single" w:sz="4" w:space="0" w:color="auto"/>
              <w:left w:val="single" w:sz="4" w:space="0" w:color="auto"/>
              <w:bottom w:val="single" w:sz="4" w:space="0" w:color="auto"/>
              <w:right w:val="single" w:sz="4" w:space="0" w:color="auto"/>
            </w:tcBorders>
            <w:hideMark/>
          </w:tcPr>
          <w:p w:rsidR="00CF65D4" w:rsidRDefault="008C1713">
            <w:pPr>
              <w:shd w:val="clear" w:color="auto" w:fill="FFFFFF"/>
              <w:suppressAutoHyphens/>
              <w:spacing w:after="200" w:line="276" w:lineRule="auto"/>
              <w:jc w:val="both"/>
              <w:rPr>
                <w:rFonts w:eastAsia="Calibri"/>
              </w:rPr>
            </w:pPr>
            <w:r>
              <w:rPr>
                <w:rFonts w:cstheme="minorBidi"/>
                <w:noProof/>
                <w:lang w:eastAsia="it-IT"/>
              </w:rPr>
              <mc:AlternateContent>
                <mc:Choice Requires="wps">
                  <w:drawing>
                    <wp:anchor distT="0" distB="0" distL="114300" distR="114300" simplePos="0" relativeHeight="251671552" behindDoc="0" locked="0" layoutInCell="1" allowOverlap="1">
                      <wp:simplePos x="0" y="0"/>
                      <wp:positionH relativeFrom="column">
                        <wp:posOffset>26670</wp:posOffset>
                      </wp:positionH>
                      <wp:positionV relativeFrom="paragraph">
                        <wp:posOffset>93980</wp:posOffset>
                      </wp:positionV>
                      <wp:extent cx="334010" cy="325755"/>
                      <wp:effectExtent l="0" t="0" r="27940" b="17145"/>
                      <wp:wrapNone/>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32575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12" o:spid="_x0000_s1026" style="position:absolute;margin-left:2.1pt;margin-top:7.4pt;width:26.3pt;height:2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" fillcolor="#f2f2f2" strokecolor="windowText" strokeweight="2pt">
                      <v:path arrowok="t"/>
                    </v:rect>
                  </w:pict>
                </mc:Fallback>
              </mc:AlternateContent>
            </w:r>
          </w:p>
        </w:tc>
        <w:tc>
          <w:tcPr>
            <w:tcW w:w="9781" w:type="dxa"/>
            <w:tcBorders>
              <w:top w:val="single" w:sz="4" w:space="0" w:color="auto"/>
              <w:left w:val="single" w:sz="4" w:space="0" w:color="auto"/>
              <w:bottom w:val="single" w:sz="4" w:space="0" w:color="auto"/>
              <w:right w:val="single" w:sz="4" w:space="0" w:color="auto"/>
            </w:tcBorders>
          </w:tcPr>
          <w:p w:rsidR="00CF65D4" w:rsidRDefault="00CF65D4">
            <w:pPr>
              <w:shd w:val="clear" w:color="auto" w:fill="FFFFFF"/>
              <w:spacing w:line="240" w:lineRule="exact"/>
              <w:jc w:val="both"/>
              <w:rPr>
                <w:rFonts w:eastAsia="Calibri"/>
              </w:rPr>
            </w:pPr>
            <w:r>
              <w:rPr>
                <w:rFonts w:eastAsia="Calibri"/>
              </w:rPr>
              <w:t>sono stati vittima di reati previsti e puniti dagli artt. 317 (concussione) e 629 (estorsione) del codice penale aggravati ai sensi dell’art. 7 del d.l. n. 152/1991 e</w:t>
            </w:r>
          </w:p>
          <w:p w:rsidR="00CF65D4" w:rsidRDefault="00CF65D4">
            <w:pPr>
              <w:shd w:val="clear" w:color="auto" w:fill="FFFFFF"/>
              <w:spacing w:line="160" w:lineRule="exact"/>
              <w:jc w:val="both"/>
              <w:rPr>
                <w:rFonts w:eastAsia="Times New Roman"/>
                <w:i/>
                <w:lang w:eastAsia="ar-SA"/>
              </w:rPr>
            </w:pPr>
          </w:p>
          <w:p w:rsidR="00CF65D4" w:rsidRDefault="00CF65D4">
            <w:pPr>
              <w:shd w:val="clear" w:color="auto" w:fill="FFFFFF"/>
              <w:jc w:val="both"/>
              <w:rPr>
                <w:i/>
              </w:rPr>
            </w:pPr>
            <w:r>
              <w:rPr>
                <w:i/>
              </w:rPr>
              <w:t>cancellare la dizione che non interessa</w:t>
            </w:r>
          </w:p>
          <w:p w:rsidR="00CF65D4" w:rsidRDefault="008C1713">
            <w:pPr>
              <w:widowControl w:val="0"/>
              <w:shd w:val="clear" w:color="auto" w:fill="FFFFFF"/>
              <w:tabs>
                <w:tab w:val="left" w:pos="284"/>
              </w:tabs>
              <w:autoSpaceDE w:val="0"/>
              <w:autoSpaceDN w:val="0"/>
              <w:adjustRightInd w:val="0"/>
              <w:ind w:left="175" w:right="57"/>
              <w:contextualSpacing/>
              <w:jc w:val="both"/>
            </w:pPr>
            <w:r>
              <w:rPr>
                <w:rFonts w:asciiTheme="minorHAnsi" w:hAnsiTheme="minorHAnsi" w:cstheme="minorBidi"/>
                <w:noProof/>
                <w:sz w:val="22"/>
                <w:szCs w:val="22"/>
                <w:lang w:eastAsia="it-IT"/>
              </w:rPr>
              <mc:AlternateContent>
                <mc:Choice Requires="wps">
                  <w:drawing>
                    <wp:anchor distT="0" distB="0" distL="114300" distR="114300" simplePos="0" relativeHeight="251672576" behindDoc="0" locked="0" layoutInCell="1" allowOverlap="1">
                      <wp:simplePos x="0" y="0"/>
                      <wp:positionH relativeFrom="column">
                        <wp:posOffset>-635</wp:posOffset>
                      </wp:positionH>
                      <wp:positionV relativeFrom="paragraph">
                        <wp:posOffset>52070</wp:posOffset>
                      </wp:positionV>
                      <wp:extent cx="333375" cy="325755"/>
                      <wp:effectExtent l="0" t="0" r="28575" b="17145"/>
                      <wp:wrapNone/>
                      <wp:docPr id="13" name="Rettango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32575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13" o:spid="_x0000_s1026" style="position:absolute;margin-left:-.05pt;margin-top:4.1pt;width:26.25pt;height:25.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" fillcolor="#f2f2f2" strokecolor="windowText" strokeweight="2pt">
                      <v:path arrowok="t"/>
                    </v:rect>
                  </w:pict>
                </mc:Fallback>
              </mc:AlternateContent>
            </w:r>
          </w:p>
          <w:p w:rsidR="00CF65D4" w:rsidRDefault="00CF65D4">
            <w:pPr>
              <w:widowControl w:val="0"/>
              <w:shd w:val="clear" w:color="auto" w:fill="FFFFFF"/>
              <w:tabs>
                <w:tab w:val="left" w:pos="284"/>
              </w:tabs>
              <w:autoSpaceDE w:val="0"/>
              <w:autoSpaceDN w:val="0"/>
              <w:adjustRightInd w:val="0"/>
              <w:ind w:left="175" w:right="57"/>
              <w:contextualSpacing/>
              <w:jc w:val="both"/>
            </w:pPr>
            <w:r>
              <w:t xml:space="preserve">            hanno denunciato i fatti all’autorità giudiziaria;</w:t>
            </w:r>
          </w:p>
          <w:p w:rsidR="00CF65D4" w:rsidRDefault="00CF65D4">
            <w:pPr>
              <w:widowControl w:val="0"/>
              <w:shd w:val="clear" w:color="auto" w:fill="FFFFFF"/>
              <w:tabs>
                <w:tab w:val="left" w:pos="284"/>
              </w:tabs>
              <w:autoSpaceDE w:val="0"/>
              <w:autoSpaceDN w:val="0"/>
              <w:adjustRightInd w:val="0"/>
              <w:ind w:left="175" w:right="57"/>
              <w:contextualSpacing/>
              <w:jc w:val="both"/>
            </w:pPr>
          </w:p>
          <w:p w:rsidR="00CF65D4" w:rsidRDefault="008C1713">
            <w:pPr>
              <w:widowControl w:val="0"/>
              <w:shd w:val="clear" w:color="auto" w:fill="FFFFFF"/>
              <w:tabs>
                <w:tab w:val="left" w:pos="284"/>
              </w:tabs>
              <w:autoSpaceDE w:val="0"/>
              <w:autoSpaceDN w:val="0"/>
              <w:adjustRightInd w:val="0"/>
              <w:ind w:left="175" w:right="57"/>
              <w:contextualSpacing/>
              <w:jc w:val="both"/>
            </w:pPr>
            <w:r>
              <w:rPr>
                <w:rFonts w:asciiTheme="minorHAnsi" w:hAnsiTheme="minorHAnsi" w:cstheme="minorBidi"/>
                <w:noProof/>
                <w:sz w:val="22"/>
                <w:szCs w:val="22"/>
                <w:lang w:eastAsia="it-IT"/>
              </w:rPr>
              <mc:AlternateContent>
                <mc:Choice Requires="wps">
                  <w:drawing>
                    <wp:anchor distT="0" distB="0" distL="114300" distR="114300" simplePos="0" relativeHeight="251673600" behindDoc="0" locked="0" layoutInCell="1" allowOverlap="1">
                      <wp:simplePos x="0" y="0"/>
                      <wp:positionH relativeFrom="column">
                        <wp:posOffset>-635</wp:posOffset>
                      </wp:positionH>
                      <wp:positionV relativeFrom="paragraph">
                        <wp:posOffset>16510</wp:posOffset>
                      </wp:positionV>
                      <wp:extent cx="333375" cy="325755"/>
                      <wp:effectExtent l="0" t="0" r="28575" b="17145"/>
                      <wp:wrapNone/>
                      <wp:docPr id="14" name="Rettango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325755"/>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14" o:spid="_x0000_s1026" style="position:absolute;margin-left:-.05pt;margin-top:1.3pt;width:26.25pt;height:25.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" fillcolor="#f2f2f2" strokecolor="windowText" strokeweight="2pt">
                      <v:path arrowok="t"/>
                    </v:rect>
                  </w:pict>
                </mc:Fallback>
              </mc:AlternateContent>
            </w:r>
            <w:r w:rsidR="00CF65D4">
              <w:t xml:space="preserve">          non hanno denunciato i fatti all’autorità giudiziaria in quanto ricorrevano i casi </w:t>
            </w:r>
          </w:p>
          <w:p w:rsidR="00CF65D4" w:rsidRDefault="00CF65D4">
            <w:pPr>
              <w:widowControl w:val="0"/>
              <w:shd w:val="clear" w:color="auto" w:fill="FFFFFF"/>
              <w:tabs>
                <w:tab w:val="left" w:pos="284"/>
              </w:tabs>
              <w:autoSpaceDE w:val="0"/>
              <w:autoSpaceDN w:val="0"/>
              <w:adjustRightInd w:val="0"/>
              <w:ind w:left="175" w:right="57"/>
              <w:contextualSpacing/>
              <w:jc w:val="both"/>
            </w:pPr>
            <w:r>
              <w:t xml:space="preserve">          previsti dall’art. 4, comma 1 della legge n. 689/1981</w:t>
            </w:r>
          </w:p>
          <w:p w:rsidR="00CF65D4" w:rsidRDefault="00CF65D4">
            <w:pPr>
              <w:shd w:val="clear" w:color="auto" w:fill="FFFFFF"/>
              <w:suppressAutoHyphens/>
              <w:spacing w:after="200" w:line="276" w:lineRule="auto"/>
              <w:jc w:val="both"/>
              <w:rPr>
                <w:rFonts w:eastAsia="Calibri"/>
              </w:rPr>
            </w:pPr>
          </w:p>
        </w:tc>
      </w:tr>
    </w:tbl>
    <w:p w:rsidR="00CF65D4" w:rsidRDefault="00CF65D4" w:rsidP="00CF65D4">
      <w:pPr>
        <w:shd w:val="clear" w:color="auto" w:fill="FFFFFF"/>
        <w:spacing w:line="180" w:lineRule="exact"/>
        <w:jc w:val="both"/>
        <w:rPr>
          <w:rFonts w:eastAsia="Calibri"/>
        </w:rPr>
      </w:pPr>
    </w:p>
    <w:p w:rsidR="00CF65D4" w:rsidRDefault="00CF65D4" w:rsidP="00CF65D4">
      <w:pPr>
        <w:numPr>
          <w:ilvl w:val="0"/>
          <w:numId w:val="4"/>
        </w:numPr>
        <w:autoSpaceDE w:val="0"/>
        <w:autoSpaceDN w:val="0"/>
        <w:adjustRightInd w:val="0"/>
        <w:spacing w:line="240" w:lineRule="exact"/>
        <w:ind w:left="284" w:hanging="284"/>
        <w:contextualSpacing/>
        <w:jc w:val="both"/>
        <w:rPr>
          <w:rFonts w:eastAsia="Calibri"/>
          <w:color w:val="000000"/>
        </w:rPr>
      </w:pPr>
      <w:r>
        <w:rPr>
          <w:rFonts w:eastAsia="Calibri"/>
          <w:color w:val="000000"/>
        </w:rPr>
        <w:t xml:space="preserve">che l’impresa non si trova in alcuna delle situazioni di esclusione dalla partecipazione alla procedura di cui all’art. 80 del D. Lgs. n° 50/2016 e, in particolare: </w:t>
      </w:r>
    </w:p>
    <w:p w:rsidR="00CF65D4" w:rsidRDefault="00CF65D4" w:rsidP="00CF65D4">
      <w:pPr>
        <w:autoSpaceDE w:val="0"/>
        <w:autoSpaceDN w:val="0"/>
        <w:adjustRightInd w:val="0"/>
        <w:jc w:val="both"/>
        <w:rPr>
          <w:rFonts w:eastAsia="Times New Roman"/>
          <w:color w:val="000000"/>
          <w:lang w:eastAsia="it-IT"/>
        </w:rPr>
      </w:pPr>
    </w:p>
    <w:p w:rsidR="00CF65D4" w:rsidRDefault="00CF65D4" w:rsidP="00CF65D4">
      <w:pPr>
        <w:numPr>
          <w:ilvl w:val="0"/>
          <w:numId w:val="5"/>
        </w:numPr>
        <w:autoSpaceDE w:val="0"/>
        <w:autoSpaceDN w:val="0"/>
        <w:adjustRightInd w:val="0"/>
        <w:spacing w:line="240" w:lineRule="exact"/>
        <w:jc w:val="both"/>
        <w:rPr>
          <w:color w:val="000000"/>
          <w:lang w:eastAsia="it-IT"/>
        </w:rPr>
      </w:pPr>
      <w:r>
        <w:rPr>
          <w:color w:val="000000"/>
          <w:lang w:eastAsia="it-IT"/>
        </w:rPr>
        <w:t>l’impresa, società, consorzio o altro soggetto non si trova in stato di liquidazione coatta, fallimento, amministrazione controllata o concordato preventivo e non ha in corso nei procedimenti per la dichiarazione di una di tali situazione né procedimenti per l’ammissione al concordato preventivo con continuità aziendale ai sensi del 186–</w:t>
      </w:r>
      <w:r>
        <w:rPr>
          <w:i/>
          <w:color w:val="000000"/>
          <w:lang w:eastAsia="it-IT"/>
        </w:rPr>
        <w:t>bis</w:t>
      </w:r>
      <w:r>
        <w:rPr>
          <w:color w:val="000000"/>
          <w:lang w:eastAsia="it-IT"/>
        </w:rPr>
        <w:t xml:space="preserve"> del regio decreto n. 267/1942;</w:t>
      </w:r>
    </w:p>
    <w:p w:rsidR="00CF65D4" w:rsidRDefault="00CF65D4" w:rsidP="00CF65D4">
      <w:pPr>
        <w:numPr>
          <w:ilvl w:val="0"/>
          <w:numId w:val="5"/>
        </w:numPr>
        <w:autoSpaceDE w:val="0"/>
        <w:autoSpaceDN w:val="0"/>
        <w:adjustRightInd w:val="0"/>
        <w:spacing w:line="240" w:lineRule="exact"/>
        <w:jc w:val="both"/>
        <w:rPr>
          <w:color w:val="000000"/>
          <w:lang w:eastAsia="it-IT"/>
        </w:rPr>
      </w:pPr>
      <w:r>
        <w:rPr>
          <w:color w:val="000000"/>
          <w:lang w:eastAsia="it-IT"/>
        </w:rPr>
        <w:t>che non è stato violato il divieto di intestazione fiduciaria posto dall’art. 17 della legge n. 55/1990;</w:t>
      </w:r>
    </w:p>
    <w:p w:rsidR="00CF65D4" w:rsidRDefault="00CF65D4" w:rsidP="00CF65D4">
      <w:pPr>
        <w:numPr>
          <w:ilvl w:val="0"/>
          <w:numId w:val="5"/>
        </w:numPr>
        <w:autoSpaceDE w:val="0"/>
        <w:autoSpaceDN w:val="0"/>
        <w:adjustRightInd w:val="0"/>
        <w:spacing w:line="240" w:lineRule="exact"/>
        <w:jc w:val="both"/>
        <w:rPr>
          <w:color w:val="000000"/>
          <w:lang w:eastAsia="it-IT"/>
        </w:rPr>
      </w:pPr>
      <w:r>
        <w:rPr>
          <w:color w:val="000000"/>
          <w:lang w:eastAsia="it-IT"/>
        </w:rPr>
        <w:t>che non sono state commesse gravi infrazioni, debitamente accertate, alle norme in materia di sicurezza e a ogni altro obbligo derivante dai rapporti di lavoro, risultanti dai dati in possesso dell’Osservatorio dei contratti pubblici dell’Autorità di Vigilanza;</w:t>
      </w:r>
    </w:p>
    <w:p w:rsidR="00CF65D4" w:rsidRDefault="00CF65D4" w:rsidP="00CF65D4">
      <w:pPr>
        <w:numPr>
          <w:ilvl w:val="0"/>
          <w:numId w:val="5"/>
        </w:numPr>
        <w:autoSpaceDE w:val="0"/>
        <w:autoSpaceDN w:val="0"/>
        <w:adjustRightInd w:val="0"/>
        <w:spacing w:line="240" w:lineRule="exact"/>
        <w:jc w:val="both"/>
        <w:rPr>
          <w:color w:val="000000"/>
          <w:lang w:eastAsia="it-IT"/>
        </w:rPr>
      </w:pPr>
      <w:r>
        <w:rPr>
          <w:color w:val="000000"/>
          <w:lang w:eastAsia="it-IT"/>
        </w:rPr>
        <w:t>che non è stata commessa grave negligenza o malafede nell’esecuzione di prestazioni affidate dall’Ente e non è stato commesso un errore grave nell’esercizio della propria attività professionale;</w:t>
      </w:r>
    </w:p>
    <w:p w:rsidR="00CF65D4" w:rsidRDefault="00CF65D4" w:rsidP="00CF65D4">
      <w:pPr>
        <w:numPr>
          <w:ilvl w:val="0"/>
          <w:numId w:val="5"/>
        </w:numPr>
        <w:suppressAutoHyphens/>
        <w:autoSpaceDE w:val="0"/>
        <w:autoSpaceDN w:val="0"/>
        <w:adjustRightInd w:val="0"/>
        <w:spacing w:line="240" w:lineRule="exact"/>
        <w:jc w:val="both"/>
        <w:rPr>
          <w:color w:val="000000"/>
          <w:lang w:eastAsia="it-IT"/>
        </w:rPr>
      </w:pPr>
      <w:r>
        <w:rPr>
          <w:color w:val="000000"/>
          <w:lang w:eastAsia="it-IT"/>
        </w:rPr>
        <w:t xml:space="preserve">che non sono state commesse violazioni gravi, definitivamente accertate, rispetto agli obblighi relativi al pagamento delle imposte e tasse, secondo la legislazione italiana; </w:t>
      </w:r>
      <w:r>
        <w:rPr>
          <w:bCs w:val="0"/>
          <w:color w:val="000000"/>
          <w:lang w:eastAsia="it-IT"/>
        </w:rPr>
        <w:t>l’Ufficio locale dell’Agenzia delle Entrate al quale rivolgersi ai fini della verifica è il seguente:</w:t>
      </w:r>
    </w:p>
    <w:p w:rsidR="00CF65D4" w:rsidRDefault="00CF65D4" w:rsidP="00CF65D4">
      <w:pPr>
        <w:autoSpaceDE w:val="0"/>
        <w:autoSpaceDN w:val="0"/>
        <w:adjustRightInd w:val="0"/>
        <w:spacing w:line="240" w:lineRule="exact"/>
        <w:ind w:left="720"/>
        <w:jc w:val="both"/>
        <w:rPr>
          <w:bCs w:val="0"/>
          <w:color w:val="000000"/>
          <w:lang w:eastAsia="it-IT"/>
        </w:rPr>
      </w:pPr>
    </w:p>
    <w:p w:rsidR="00CF65D4" w:rsidRDefault="00CF65D4" w:rsidP="00CF65D4">
      <w:pPr>
        <w:autoSpaceDE w:val="0"/>
        <w:autoSpaceDN w:val="0"/>
        <w:adjustRightInd w:val="0"/>
        <w:spacing w:line="240" w:lineRule="exact"/>
        <w:ind w:left="720"/>
        <w:jc w:val="both"/>
        <w:rPr>
          <w:bCs w:val="0"/>
          <w:color w:val="000000"/>
          <w:lang w:eastAsia="it-IT"/>
        </w:rPr>
      </w:pPr>
      <w:r>
        <w:rPr>
          <w:bCs w:val="0"/>
          <w:color w:val="000000"/>
          <w:lang w:eastAsia="it-IT"/>
        </w:rPr>
        <w:t xml:space="preserve">Ufficio ____________________________________ città ____________________________ </w:t>
      </w:r>
    </w:p>
    <w:p w:rsidR="00CF65D4" w:rsidRDefault="00CF65D4" w:rsidP="00CF65D4">
      <w:pPr>
        <w:autoSpaceDE w:val="0"/>
        <w:autoSpaceDN w:val="0"/>
        <w:adjustRightInd w:val="0"/>
        <w:spacing w:line="240" w:lineRule="exact"/>
        <w:ind w:left="720"/>
        <w:jc w:val="both"/>
        <w:rPr>
          <w:bCs w:val="0"/>
          <w:color w:val="000000"/>
          <w:lang w:eastAsia="it-IT"/>
        </w:rPr>
      </w:pPr>
    </w:p>
    <w:p w:rsidR="00CF65D4" w:rsidRDefault="00CF65D4" w:rsidP="00CF65D4">
      <w:pPr>
        <w:autoSpaceDE w:val="0"/>
        <w:autoSpaceDN w:val="0"/>
        <w:adjustRightInd w:val="0"/>
        <w:spacing w:line="240" w:lineRule="exact"/>
        <w:ind w:left="720"/>
        <w:jc w:val="both"/>
        <w:rPr>
          <w:bCs w:val="0"/>
          <w:color w:val="000000"/>
          <w:lang w:eastAsia="it-IT"/>
        </w:rPr>
      </w:pPr>
      <w:r>
        <w:rPr>
          <w:bCs w:val="0"/>
          <w:color w:val="000000"/>
          <w:lang w:eastAsia="it-IT"/>
        </w:rPr>
        <w:t xml:space="preserve">Fax ___________________________________ Tel ________________________________ </w:t>
      </w:r>
    </w:p>
    <w:p w:rsidR="00CF65D4" w:rsidRDefault="00CF65D4" w:rsidP="00CF65D4">
      <w:pPr>
        <w:autoSpaceDE w:val="0"/>
        <w:autoSpaceDN w:val="0"/>
        <w:adjustRightInd w:val="0"/>
        <w:jc w:val="both"/>
        <w:rPr>
          <w:bCs w:val="0"/>
          <w:color w:val="000000"/>
          <w:lang w:eastAsia="it-IT"/>
        </w:rPr>
      </w:pPr>
    </w:p>
    <w:p w:rsidR="00CF65D4" w:rsidRDefault="00CF65D4" w:rsidP="00D54766">
      <w:pPr>
        <w:numPr>
          <w:ilvl w:val="0"/>
          <w:numId w:val="5"/>
        </w:numPr>
        <w:autoSpaceDE w:val="0"/>
        <w:autoSpaceDN w:val="0"/>
        <w:adjustRightInd w:val="0"/>
        <w:ind w:left="714" w:hanging="357"/>
        <w:jc w:val="both"/>
        <w:rPr>
          <w:bCs w:val="0"/>
          <w:color w:val="000000"/>
          <w:lang w:eastAsia="it-IT"/>
        </w:rPr>
      </w:pPr>
      <w:r>
        <w:rPr>
          <w:color w:val="000000"/>
          <w:lang w:eastAsia="it-IT"/>
        </w:rPr>
        <w:t>che non sussiste l’iscrizione al casellario informatico per aver presentato falsa dichiarazione o falsa documentazione in merito a requisiti e condizioni rilevanti per la partecipazione a procedure di gara e per l’affidamento dei subappalti;</w:t>
      </w:r>
    </w:p>
    <w:p w:rsidR="00CF65D4" w:rsidRDefault="00CF65D4" w:rsidP="00D54766">
      <w:pPr>
        <w:numPr>
          <w:ilvl w:val="0"/>
          <w:numId w:val="5"/>
        </w:numPr>
        <w:autoSpaceDE w:val="0"/>
        <w:autoSpaceDN w:val="0"/>
        <w:adjustRightInd w:val="0"/>
        <w:jc w:val="both"/>
        <w:rPr>
          <w:bCs w:val="0"/>
          <w:color w:val="000000"/>
          <w:lang w:eastAsia="it-IT"/>
        </w:rPr>
      </w:pPr>
      <w:r>
        <w:rPr>
          <w:color w:val="000000"/>
          <w:lang w:eastAsia="it-IT"/>
        </w:rPr>
        <w:t xml:space="preserve">che non sono state commesse violazioni gravi, definitivamente accertate, alle norme in materia di contributi previdenziali e assistenziali, secondo la legislazione italiana; </w:t>
      </w:r>
    </w:p>
    <w:p w:rsidR="00CF65D4" w:rsidRPr="00D54766" w:rsidRDefault="00CF65D4" w:rsidP="00D54766">
      <w:pPr>
        <w:numPr>
          <w:ilvl w:val="0"/>
          <w:numId w:val="5"/>
        </w:numPr>
        <w:autoSpaceDE w:val="0"/>
        <w:autoSpaceDN w:val="0"/>
        <w:adjustRightInd w:val="0"/>
        <w:ind w:left="714" w:hanging="357"/>
        <w:jc w:val="both"/>
        <w:rPr>
          <w:bCs w:val="0"/>
          <w:color w:val="000000"/>
          <w:lang w:eastAsia="it-IT"/>
        </w:rPr>
      </w:pPr>
      <w:r w:rsidRPr="00D54766">
        <w:rPr>
          <w:color w:val="000000"/>
          <w:lang w:eastAsia="it-IT"/>
        </w:rPr>
        <w:t>che, ai sensi delle disposizioni di cui alla Legge n. 68/1999, l’impresa si trova nella seguente situazione (barrare la casella di interesse):</w:t>
      </w:r>
    </w:p>
    <w:p w:rsidR="00CF65D4" w:rsidRDefault="00CF65D4" w:rsidP="00D54766">
      <w:pPr>
        <w:autoSpaceDE w:val="0"/>
        <w:autoSpaceDN w:val="0"/>
        <w:adjustRightInd w:val="0"/>
        <w:ind w:left="714"/>
        <w:jc w:val="both"/>
        <w:rPr>
          <w:color w:val="000000"/>
          <w:lang w:eastAsia="it-IT"/>
        </w:rPr>
      </w:pPr>
      <w:r>
        <w:rPr>
          <w:color w:val="000000"/>
          <w:lang w:eastAsia="it-IT"/>
        </w:rPr>
        <w:t>□ non è</w:t>
      </w:r>
      <w:r>
        <w:rPr>
          <w:bCs w:val="0"/>
          <w:color w:val="000000"/>
          <w:lang w:eastAsia="it-IT"/>
        </w:rPr>
        <w:t xml:space="preserve"> </w:t>
      </w:r>
      <w:r>
        <w:rPr>
          <w:color w:val="000000"/>
          <w:lang w:eastAsia="it-IT"/>
        </w:rPr>
        <w:t>soggetta agli obblighi di cui alla legge n. 68/99, in quanto occupa non più di 15 dipendenti;</w:t>
      </w:r>
    </w:p>
    <w:p w:rsidR="00CF65D4" w:rsidRDefault="00CF65D4" w:rsidP="00D54766">
      <w:pPr>
        <w:autoSpaceDE w:val="0"/>
        <w:autoSpaceDN w:val="0"/>
        <w:adjustRightInd w:val="0"/>
        <w:ind w:left="709"/>
        <w:jc w:val="both"/>
        <w:rPr>
          <w:bCs w:val="0"/>
          <w:color w:val="000000"/>
          <w:lang w:eastAsia="it-IT"/>
        </w:rPr>
      </w:pPr>
      <w:r>
        <w:rPr>
          <w:color w:val="000000"/>
          <w:lang w:eastAsia="it-IT"/>
        </w:rPr>
        <w:t>□ non è</w:t>
      </w:r>
      <w:r>
        <w:rPr>
          <w:bCs w:val="0"/>
          <w:color w:val="000000"/>
          <w:lang w:eastAsia="it-IT"/>
        </w:rPr>
        <w:t xml:space="preserve"> </w:t>
      </w:r>
      <w:r>
        <w:rPr>
          <w:color w:val="000000"/>
          <w:lang w:eastAsia="it-IT"/>
        </w:rPr>
        <w:t>soggetta agli obblighi di cui alla legge n. 68/99, in quanto occupa da 15 a 35 dipendenti e non ha effettuato assunzioni dopo il 18.01.2000;</w:t>
      </w:r>
    </w:p>
    <w:p w:rsidR="00CF65D4" w:rsidRDefault="00CF65D4" w:rsidP="00D54766">
      <w:pPr>
        <w:autoSpaceDE w:val="0"/>
        <w:autoSpaceDN w:val="0"/>
        <w:adjustRightInd w:val="0"/>
        <w:ind w:left="709"/>
        <w:jc w:val="both"/>
        <w:rPr>
          <w:color w:val="000000"/>
          <w:lang w:eastAsia="it-IT"/>
        </w:rPr>
      </w:pPr>
      <w:r>
        <w:rPr>
          <w:color w:val="000000"/>
          <w:lang w:eastAsia="it-IT"/>
        </w:rPr>
        <w:t>□ è</w:t>
      </w:r>
      <w:r>
        <w:rPr>
          <w:bCs w:val="0"/>
          <w:color w:val="000000"/>
          <w:lang w:eastAsia="it-IT"/>
        </w:rPr>
        <w:t xml:space="preserve"> </w:t>
      </w:r>
      <w:r>
        <w:rPr>
          <w:color w:val="000000"/>
          <w:lang w:eastAsia="it-IT"/>
        </w:rPr>
        <w:t>soggetta agli obblighi di cui alla legge n. 68/99 ed ha ottemperato a tutti gli obblighi medesimi;</w:t>
      </w:r>
    </w:p>
    <w:p w:rsidR="00CF65D4" w:rsidRDefault="00CF65D4" w:rsidP="00D54766">
      <w:pPr>
        <w:numPr>
          <w:ilvl w:val="0"/>
          <w:numId w:val="5"/>
        </w:numPr>
        <w:autoSpaceDE w:val="0"/>
        <w:autoSpaceDN w:val="0"/>
        <w:adjustRightInd w:val="0"/>
        <w:jc w:val="both"/>
        <w:rPr>
          <w:color w:val="000000"/>
          <w:lang w:eastAsia="it-IT"/>
        </w:rPr>
      </w:pPr>
      <w:r>
        <w:rPr>
          <w:color w:val="000000"/>
          <w:lang w:eastAsia="it-IT"/>
        </w:rPr>
        <w:t xml:space="preserve">che, nei propri confronti, non è stata applicata la sanzione interdittiva di cui all’art. 9, comma 2, lettera c) </w:t>
      </w:r>
    </w:p>
    <w:p w:rsidR="00CF65D4" w:rsidRDefault="00CF65D4" w:rsidP="00D54766">
      <w:pPr>
        <w:autoSpaceDE w:val="0"/>
        <w:autoSpaceDN w:val="0"/>
        <w:adjustRightInd w:val="0"/>
        <w:ind w:left="720"/>
        <w:jc w:val="both"/>
        <w:rPr>
          <w:color w:val="000000"/>
          <w:lang w:eastAsia="it-IT"/>
        </w:rPr>
      </w:pPr>
      <w:r>
        <w:rPr>
          <w:color w:val="000000"/>
          <w:lang w:eastAsia="it-IT"/>
        </w:rPr>
        <w:t>del D. Lgs. n. 231/2001 o altra sanzione che comporta il divieto di contrarre con la Pubblica Amministrazione;</w:t>
      </w:r>
    </w:p>
    <w:p w:rsidR="00CF65D4" w:rsidRDefault="00CF65D4" w:rsidP="00D54766">
      <w:pPr>
        <w:numPr>
          <w:ilvl w:val="0"/>
          <w:numId w:val="5"/>
        </w:numPr>
        <w:autoSpaceDE w:val="0"/>
        <w:autoSpaceDN w:val="0"/>
        <w:adjustRightInd w:val="0"/>
        <w:jc w:val="both"/>
        <w:rPr>
          <w:color w:val="000000"/>
          <w:lang w:eastAsia="it-IT"/>
        </w:rPr>
      </w:pPr>
      <w:r>
        <w:rPr>
          <w:color w:val="000000"/>
          <w:lang w:eastAsia="it-IT"/>
        </w:rPr>
        <w:t>(barrare la casella di interesse)</w:t>
      </w:r>
    </w:p>
    <w:p w:rsidR="00CF65D4" w:rsidRDefault="00CF65D4" w:rsidP="00D54766">
      <w:pPr>
        <w:autoSpaceDE w:val="0"/>
        <w:autoSpaceDN w:val="0"/>
        <w:adjustRightInd w:val="0"/>
        <w:ind w:left="720"/>
        <w:jc w:val="both"/>
        <w:rPr>
          <w:color w:val="000000"/>
          <w:lang w:eastAsia="it-IT"/>
        </w:rPr>
      </w:pPr>
      <w:r>
        <w:rPr>
          <w:color w:val="000000"/>
          <w:lang w:eastAsia="it-IT"/>
        </w:rPr>
        <w:t xml:space="preserve">□ che non è in una situazione di controllo di cui all'art. 2359 del codice civile, né in una qualsiasi relazione, anche di fatto, che comporti l’imputabilità delle manifestazioni d’interesse ad un unico centro decisionale, con alcun soggetto, e che ha formulato la domanda di partecipazione autonomamente </w:t>
      </w:r>
    </w:p>
    <w:p w:rsidR="00CF65D4" w:rsidRDefault="00CF65D4" w:rsidP="00CF65D4">
      <w:pPr>
        <w:autoSpaceDE w:val="0"/>
        <w:autoSpaceDN w:val="0"/>
        <w:adjustRightInd w:val="0"/>
        <w:ind w:firstLine="709"/>
        <w:jc w:val="both"/>
        <w:rPr>
          <w:bCs w:val="0"/>
          <w:i/>
          <w:iCs w:val="0"/>
          <w:color w:val="000000"/>
          <w:lang w:eastAsia="it-IT"/>
        </w:rPr>
      </w:pPr>
      <w:r>
        <w:rPr>
          <w:bCs w:val="0"/>
          <w:i/>
          <w:iCs w:val="0"/>
          <w:color w:val="000000"/>
          <w:lang w:eastAsia="it-IT"/>
        </w:rPr>
        <w:t xml:space="preserve">ovvero </w:t>
      </w:r>
    </w:p>
    <w:p w:rsidR="00CF65D4" w:rsidRDefault="00CF65D4" w:rsidP="00CF65D4">
      <w:pPr>
        <w:autoSpaceDE w:val="0"/>
        <w:autoSpaceDN w:val="0"/>
        <w:adjustRightInd w:val="0"/>
        <w:spacing w:line="240" w:lineRule="exact"/>
        <w:ind w:left="709"/>
        <w:jc w:val="both"/>
        <w:rPr>
          <w:bCs w:val="0"/>
          <w:iCs w:val="0"/>
          <w:color w:val="000000"/>
          <w:lang w:eastAsia="it-IT"/>
        </w:rPr>
      </w:pPr>
      <w:r>
        <w:rPr>
          <w:color w:val="000000"/>
          <w:lang w:eastAsia="it-IT"/>
        </w:rPr>
        <w:t>□ non è a conoscenza della partecipazione alla presente procedura di gara di soggetti che si trovano rispetto allo stesso, in una situazione di controllo di cui all’art. 2359 del codice civile, e di aver formulato la domanda di partecipazione autonomamente</w:t>
      </w:r>
    </w:p>
    <w:p w:rsidR="00CF65D4" w:rsidRDefault="00CF65D4" w:rsidP="00CF65D4">
      <w:pPr>
        <w:autoSpaceDE w:val="0"/>
        <w:autoSpaceDN w:val="0"/>
        <w:adjustRightInd w:val="0"/>
        <w:ind w:firstLine="709"/>
        <w:jc w:val="both"/>
        <w:rPr>
          <w:color w:val="000000"/>
          <w:lang w:eastAsia="it-IT"/>
        </w:rPr>
      </w:pPr>
      <w:r>
        <w:rPr>
          <w:bCs w:val="0"/>
          <w:i/>
          <w:iCs w:val="0"/>
          <w:color w:val="000000"/>
          <w:lang w:eastAsia="it-IT"/>
        </w:rPr>
        <w:t>ovvero</w:t>
      </w:r>
    </w:p>
    <w:p w:rsidR="00CF65D4" w:rsidRDefault="00CF65D4" w:rsidP="00CF65D4">
      <w:pPr>
        <w:autoSpaceDE w:val="0"/>
        <w:autoSpaceDN w:val="0"/>
        <w:adjustRightInd w:val="0"/>
        <w:spacing w:line="240" w:lineRule="exact"/>
        <w:ind w:left="709"/>
        <w:jc w:val="both"/>
        <w:rPr>
          <w:color w:val="000000"/>
          <w:lang w:eastAsia="it-IT"/>
        </w:rPr>
      </w:pPr>
      <w:r>
        <w:rPr>
          <w:color w:val="000000"/>
          <w:lang w:eastAsia="it-IT"/>
        </w:rPr>
        <w:t>□ è a conoscenza della partecipazione alla presente procedura di soggetti che si trovano, rispetto all’Impresa medesima, in una delle situazione di controllo di cui all'art. 2359 del codice civile, o in una qualsiasi relazione, anche di fatto, che comporti l’imputabilità delle manifestazioni d’interesse ad un unico centro decisionale, e che ha formulato la domanda di partecipazione autonomamente;</w:t>
      </w:r>
    </w:p>
    <w:p w:rsidR="00CF65D4" w:rsidRDefault="00CF65D4" w:rsidP="00CF65D4">
      <w:pPr>
        <w:numPr>
          <w:ilvl w:val="0"/>
          <w:numId w:val="5"/>
        </w:numPr>
        <w:autoSpaceDE w:val="0"/>
        <w:autoSpaceDN w:val="0"/>
        <w:adjustRightInd w:val="0"/>
        <w:jc w:val="both"/>
        <w:rPr>
          <w:color w:val="000000"/>
          <w:lang w:eastAsia="it-IT"/>
        </w:rPr>
      </w:pPr>
      <w:r>
        <w:rPr>
          <w:color w:val="000000"/>
          <w:lang w:eastAsia="it-IT"/>
        </w:rPr>
        <w:t>che non si è avvalsa di piani individuali di emersione previsti dalla legge n. 383/01 ovvero che si è avvalsa di tali piani ma che gli stessi si sono conclusi;</w:t>
      </w:r>
    </w:p>
    <w:p w:rsidR="00CF65D4" w:rsidRDefault="00CF65D4" w:rsidP="00CF65D4">
      <w:pPr>
        <w:spacing w:line="240" w:lineRule="exact"/>
        <w:jc w:val="both"/>
        <w:rPr>
          <w:color w:val="000000"/>
          <w:lang w:eastAsia="it-IT"/>
        </w:rPr>
      </w:pPr>
    </w:p>
    <w:p w:rsidR="00CF65D4" w:rsidRDefault="00CF65D4" w:rsidP="00CF65D4">
      <w:pPr>
        <w:numPr>
          <w:ilvl w:val="0"/>
          <w:numId w:val="4"/>
        </w:numPr>
        <w:tabs>
          <w:tab w:val="left" w:pos="426"/>
        </w:tabs>
        <w:spacing w:line="240" w:lineRule="exact"/>
        <w:ind w:left="426" w:hanging="426"/>
        <w:jc w:val="both"/>
        <w:rPr>
          <w:lang w:eastAsia="it-IT"/>
        </w:rPr>
      </w:pPr>
      <w:r>
        <w:rPr>
          <w:lang w:eastAsia="it-IT"/>
        </w:rPr>
        <w:t xml:space="preserve">di possedere idonee referenze bancarie di almeno due istituti di credito che, a richiesta, potranno formalizzare e attestare la qualità dei rapporti in atto, ovvero la correttezza e puntualità nell’adempimento degli impegni assunti con l’Istituto di credito, l’assenza di situazioni passive con lo stesso Istituto o con altri soggetti (secondo le informazioni possedute dai medesimi istituti); </w:t>
      </w:r>
    </w:p>
    <w:p w:rsidR="00CF65D4" w:rsidRDefault="00CF65D4" w:rsidP="00CF65D4">
      <w:pPr>
        <w:numPr>
          <w:ilvl w:val="0"/>
          <w:numId w:val="4"/>
        </w:numPr>
        <w:tabs>
          <w:tab w:val="left" w:pos="426"/>
        </w:tabs>
        <w:spacing w:line="240" w:lineRule="exact"/>
        <w:ind w:left="426" w:hanging="426"/>
        <w:jc w:val="both"/>
        <w:rPr>
          <w:lang w:eastAsia="it-IT"/>
        </w:rPr>
      </w:pPr>
      <w:r>
        <w:rPr>
          <w:color w:val="000000"/>
          <w:lang w:eastAsia="it-IT"/>
        </w:rPr>
        <w:t>di essere informato, ai sensi e per gli effetti di cui all’art. 13 del d.lgs. n. 196/2003, che i dati personali raccolti nel presente modulo e nella documentazione allegata saranno trattati, anche con strumenti informatici, esclusivamente nell’ambito del procedimento per il quale la presente dichiarazione viene resa;</w:t>
      </w:r>
    </w:p>
    <w:p w:rsidR="00CF65D4" w:rsidRDefault="00CF65D4" w:rsidP="00D54766">
      <w:pPr>
        <w:numPr>
          <w:ilvl w:val="0"/>
          <w:numId w:val="4"/>
        </w:numPr>
        <w:tabs>
          <w:tab w:val="left" w:pos="426"/>
        </w:tabs>
        <w:ind w:left="425" w:hanging="425"/>
        <w:jc w:val="both"/>
        <w:rPr>
          <w:lang w:eastAsia="ar-SA"/>
        </w:rPr>
      </w:pPr>
      <w:r>
        <w:rPr>
          <w:color w:val="000000"/>
          <w:lang w:eastAsia="it-IT"/>
        </w:rPr>
        <w:t>che ogni comunicazione relativa alla procedura di cui trattasi potrà essere validamente inviata al seguente indirizzo PEC</w:t>
      </w:r>
      <w:r w:rsidR="00D54766">
        <w:t>: ………………………….</w:t>
      </w:r>
    </w:p>
    <w:p w:rsidR="00CF65D4" w:rsidRDefault="00CF65D4" w:rsidP="00CF65D4">
      <w:pPr>
        <w:pStyle w:val="Standard"/>
        <w:jc w:val="both"/>
        <w:rPr>
          <w:b/>
          <w:sz w:val="20"/>
          <w:szCs w:val="20"/>
        </w:rPr>
      </w:pPr>
    </w:p>
    <w:p w:rsidR="00CF65D4" w:rsidRDefault="00CF65D4" w:rsidP="00CF65D4">
      <w:pPr>
        <w:pStyle w:val="Standard"/>
        <w:jc w:val="both"/>
        <w:rPr>
          <w:b/>
          <w:sz w:val="20"/>
          <w:szCs w:val="20"/>
        </w:rPr>
      </w:pPr>
      <w:r>
        <w:rPr>
          <w:b/>
          <w:sz w:val="20"/>
          <w:szCs w:val="20"/>
        </w:rPr>
        <w:t>Si rinuncia sin da ora alla richiesta di eventuali interessi legali e/o oneri di alcun tipo per eventuali ritardi del pagamento indipendenti dalla volontà dell' Istituzione Scolastica.</w:t>
      </w:r>
    </w:p>
    <w:p w:rsidR="00CF65D4" w:rsidRDefault="00CF65D4" w:rsidP="00CF65D4">
      <w:pPr>
        <w:tabs>
          <w:tab w:val="left" w:pos="426"/>
        </w:tabs>
        <w:spacing w:line="360" w:lineRule="auto"/>
        <w:jc w:val="both"/>
      </w:pPr>
    </w:p>
    <w:p w:rsidR="00CF65D4" w:rsidRDefault="00CF65D4" w:rsidP="00CF65D4">
      <w:pPr>
        <w:spacing w:line="360" w:lineRule="auto"/>
      </w:pPr>
      <w:r>
        <w:t xml:space="preserve">Data, ____________________ </w:t>
      </w:r>
      <w:r>
        <w:tab/>
      </w:r>
    </w:p>
    <w:p w:rsidR="00CF65D4" w:rsidRDefault="00CF65D4" w:rsidP="00CF65D4">
      <w:pPr>
        <w:spacing w:line="360" w:lineRule="auto"/>
        <w:jc w:val="right"/>
      </w:pPr>
      <w:r>
        <w:tab/>
      </w:r>
      <w:r>
        <w:tab/>
      </w:r>
      <w:r>
        <w:tab/>
      </w:r>
      <w:r>
        <w:tab/>
      </w:r>
      <w:r>
        <w:tab/>
      </w:r>
      <w:r>
        <w:tab/>
      </w:r>
      <w:r>
        <w:tab/>
      </w:r>
      <w:r>
        <w:tab/>
      </w:r>
      <w:r>
        <w:tab/>
      </w:r>
      <w:r>
        <w:tab/>
      </w:r>
      <w:r>
        <w:tab/>
      </w:r>
      <w:r>
        <w:tab/>
      </w:r>
      <w:r>
        <w:tab/>
      </w:r>
      <w:r>
        <w:tab/>
        <w:t>____________________________________</w:t>
      </w:r>
    </w:p>
    <w:p w:rsidR="00CF65D4" w:rsidRDefault="00CF65D4" w:rsidP="00CF65D4">
      <w:pPr>
        <w:spacing w:line="360" w:lineRule="auto"/>
        <w:ind w:left="5664"/>
        <w:jc w:val="right"/>
      </w:pPr>
      <w:r>
        <w:t xml:space="preserve">           Timbro e firma</w:t>
      </w:r>
    </w:p>
    <w:p w:rsidR="00CF65D4" w:rsidRDefault="00CF65D4" w:rsidP="00CF65D4">
      <w:pPr>
        <w:jc w:val="both"/>
        <w:rPr>
          <w:b/>
        </w:rPr>
      </w:pPr>
      <w:r>
        <w:rPr>
          <w:b/>
        </w:rPr>
        <w:t>ALLEGATI:</w:t>
      </w:r>
    </w:p>
    <w:p w:rsidR="00CF65D4" w:rsidRDefault="00CF65D4" w:rsidP="00CF65D4">
      <w:pPr>
        <w:numPr>
          <w:ilvl w:val="0"/>
          <w:numId w:val="6"/>
        </w:numPr>
        <w:tabs>
          <w:tab w:val="num" w:pos="142"/>
        </w:tabs>
        <w:suppressAutoHyphens/>
        <w:jc w:val="both"/>
      </w:pPr>
      <w:r>
        <w:t>Fotocopia di un documento di identità del sottoscrittore in corso di validità;</w:t>
      </w:r>
    </w:p>
    <w:p w:rsidR="00CF65D4" w:rsidRDefault="00CF65D4" w:rsidP="00CF65D4">
      <w:pPr>
        <w:numPr>
          <w:ilvl w:val="0"/>
          <w:numId w:val="6"/>
        </w:numPr>
        <w:tabs>
          <w:tab w:val="num" w:pos="142"/>
        </w:tabs>
        <w:suppressAutoHyphens/>
      </w:pPr>
      <w:r>
        <w:t>Eventuale procura in originale o in copia autenticata se la dichiarazione è presentata da un procuratore;</w:t>
      </w:r>
    </w:p>
    <w:p w:rsidR="00CF65D4" w:rsidRDefault="00CF65D4" w:rsidP="00CF65D4">
      <w:pPr>
        <w:jc w:val="both"/>
      </w:pPr>
    </w:p>
    <w:p w:rsidR="00CF65D4" w:rsidRDefault="00CF65D4" w:rsidP="00CF65D4">
      <w:pPr>
        <w:pBdr>
          <w:top w:val="single" w:sz="4" w:space="1" w:color="auto"/>
          <w:left w:val="single" w:sz="4" w:space="4" w:color="auto"/>
          <w:bottom w:val="single" w:sz="4" w:space="1" w:color="auto"/>
          <w:right w:val="single" w:sz="4" w:space="4" w:color="auto"/>
        </w:pBdr>
        <w:jc w:val="center"/>
        <w:rPr>
          <w:b/>
        </w:rPr>
      </w:pPr>
      <w:r>
        <w:rPr>
          <w:b/>
        </w:rPr>
        <w:t>N.B. : Compilare il modello inserendo le informazioni richieste e cancellando le parti non pertinenti</w:t>
      </w:r>
    </w:p>
    <w:p w:rsidR="0073743D" w:rsidRPr="00E1231B" w:rsidRDefault="0073743D" w:rsidP="00E1231B">
      <w:pPr>
        <w:rPr>
          <w:szCs w:val="18"/>
        </w:rPr>
      </w:pPr>
    </w:p>
    <w:sectPr w:rsidR="0073743D" w:rsidRPr="00E1231B" w:rsidSect="00E03575">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F21" w:rsidRDefault="00780F21" w:rsidP="00C03B7C">
      <w:r>
        <w:separator/>
      </w:r>
    </w:p>
  </w:endnote>
  <w:endnote w:type="continuationSeparator" w:id="0">
    <w:p w:rsidR="00780F21" w:rsidRDefault="00780F21" w:rsidP="00C03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B7C" w:rsidRDefault="00C03B7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B7C" w:rsidRDefault="00C03B7C">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B7C" w:rsidRDefault="00C03B7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F21" w:rsidRDefault="00780F21" w:rsidP="00C03B7C">
      <w:r>
        <w:separator/>
      </w:r>
    </w:p>
  </w:footnote>
  <w:footnote w:type="continuationSeparator" w:id="0">
    <w:p w:rsidR="00780F21" w:rsidRDefault="00780F21" w:rsidP="00C03B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B7C" w:rsidRDefault="00C03B7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B7C" w:rsidRPr="00CC094E" w:rsidRDefault="00C03B7C" w:rsidP="00CC094E">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B7C" w:rsidRDefault="00C03B7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numFmt w:val="bullet"/>
      <w:lvlText w:val="-"/>
      <w:lvlJc w:val="left"/>
      <w:pPr>
        <w:tabs>
          <w:tab w:val="num" w:pos="360"/>
        </w:tabs>
        <w:ind w:left="360" w:hanging="360"/>
      </w:pPr>
      <w:rPr>
        <w:rFonts w:ascii="Tahoma" w:hAnsi="Tahoma" w:cs="Tahoma"/>
      </w:rPr>
    </w:lvl>
  </w:abstractNum>
  <w:abstractNum w:abstractNumId="1">
    <w:nsid w:val="428B17C3"/>
    <w:multiLevelType w:val="hybridMultilevel"/>
    <w:tmpl w:val="39328B9E"/>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nsid w:val="44FD53A8"/>
    <w:multiLevelType w:val="hybridMultilevel"/>
    <w:tmpl w:val="47865270"/>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080"/>
        </w:tabs>
        <w:ind w:left="1080" w:hanging="360"/>
      </w:pPr>
    </w:lvl>
    <w:lvl w:ilvl="2" w:tplc="04100005">
      <w:start w:val="1"/>
      <w:numFmt w:val="decimal"/>
      <w:lvlText w:val="%3."/>
      <w:lvlJc w:val="left"/>
      <w:pPr>
        <w:tabs>
          <w:tab w:val="num" w:pos="1800"/>
        </w:tabs>
        <w:ind w:left="1800" w:hanging="360"/>
      </w:pPr>
    </w:lvl>
    <w:lvl w:ilvl="3" w:tplc="04100001">
      <w:start w:val="1"/>
      <w:numFmt w:val="decimal"/>
      <w:lvlText w:val="%4."/>
      <w:lvlJc w:val="left"/>
      <w:pPr>
        <w:tabs>
          <w:tab w:val="num" w:pos="2520"/>
        </w:tabs>
        <w:ind w:left="2520" w:hanging="360"/>
      </w:pPr>
    </w:lvl>
    <w:lvl w:ilvl="4" w:tplc="04100003">
      <w:start w:val="1"/>
      <w:numFmt w:val="decimal"/>
      <w:lvlText w:val="%5."/>
      <w:lvlJc w:val="left"/>
      <w:pPr>
        <w:tabs>
          <w:tab w:val="num" w:pos="3240"/>
        </w:tabs>
        <w:ind w:left="3240" w:hanging="360"/>
      </w:pPr>
    </w:lvl>
    <w:lvl w:ilvl="5" w:tplc="04100005">
      <w:start w:val="1"/>
      <w:numFmt w:val="decimal"/>
      <w:lvlText w:val="%6."/>
      <w:lvlJc w:val="left"/>
      <w:pPr>
        <w:tabs>
          <w:tab w:val="num" w:pos="3960"/>
        </w:tabs>
        <w:ind w:left="3960" w:hanging="360"/>
      </w:pPr>
    </w:lvl>
    <w:lvl w:ilvl="6" w:tplc="04100001">
      <w:start w:val="1"/>
      <w:numFmt w:val="decimal"/>
      <w:lvlText w:val="%7."/>
      <w:lvlJc w:val="left"/>
      <w:pPr>
        <w:tabs>
          <w:tab w:val="num" w:pos="4680"/>
        </w:tabs>
        <w:ind w:left="4680" w:hanging="360"/>
      </w:pPr>
    </w:lvl>
    <w:lvl w:ilvl="7" w:tplc="04100003">
      <w:start w:val="1"/>
      <w:numFmt w:val="decimal"/>
      <w:lvlText w:val="%8."/>
      <w:lvlJc w:val="left"/>
      <w:pPr>
        <w:tabs>
          <w:tab w:val="num" w:pos="5400"/>
        </w:tabs>
        <w:ind w:left="5400" w:hanging="360"/>
      </w:pPr>
    </w:lvl>
    <w:lvl w:ilvl="8" w:tplc="04100005">
      <w:start w:val="1"/>
      <w:numFmt w:val="decimal"/>
      <w:lvlText w:val="%9."/>
      <w:lvlJc w:val="left"/>
      <w:pPr>
        <w:tabs>
          <w:tab w:val="num" w:pos="6120"/>
        </w:tabs>
        <w:ind w:left="6120" w:hanging="360"/>
      </w:pPr>
    </w:lvl>
  </w:abstractNum>
  <w:abstractNum w:abstractNumId="3">
    <w:nsid w:val="577D2316"/>
    <w:multiLevelType w:val="hybridMultilevel"/>
    <w:tmpl w:val="FF2498DC"/>
    <w:lvl w:ilvl="0" w:tplc="BF00E494">
      <w:start w:val="7"/>
      <w:numFmt w:val="decimal"/>
      <w:lvlText w:val="%1)"/>
      <w:lvlJc w:val="left"/>
      <w:pPr>
        <w:ind w:left="720" w:hanging="360"/>
      </w:pPr>
      <w:rPr>
        <w:rFonts w:eastAsia="Times New Roman"/>
        <w:strike w:val="0"/>
        <w:dstrike w:val="0"/>
        <w:color w:val="auto"/>
        <w:sz w:val="22"/>
        <w:szCs w:val="22"/>
        <w:u w:val="none"/>
        <w:effect w:val="none"/>
      </w:rPr>
    </w:lvl>
    <w:lvl w:ilvl="1" w:tplc="04100019">
      <w:start w:val="1"/>
      <w:numFmt w:val="lowerLetter"/>
      <w:lvlText w:val="%2."/>
      <w:lvlJc w:val="left"/>
      <w:pPr>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nsid w:val="5B7F6F0B"/>
    <w:multiLevelType w:val="hybridMultilevel"/>
    <w:tmpl w:val="7A92A296"/>
    <w:lvl w:ilvl="0" w:tplc="BD807518">
      <w:start w:val="1"/>
      <w:numFmt w:val="bullet"/>
      <w:lvlText w:val="-"/>
      <w:lvlJc w:val="left"/>
      <w:pPr>
        <w:ind w:left="720" w:hanging="360"/>
      </w:pPr>
      <w:rPr>
        <w:rFonts w:ascii="Tahoma" w:eastAsia="Times New Roman" w:hAnsi="Tahoma" w:cs="Tahoma" w:hint="default"/>
        <w:i w:val="0"/>
        <w:sz w:val="22"/>
        <w:szCs w:val="22"/>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nsid w:val="66CD0F0B"/>
    <w:multiLevelType w:val="hybridMultilevel"/>
    <w:tmpl w:val="19343254"/>
    <w:lvl w:ilvl="0" w:tplc="8CEA69F4">
      <w:start w:val="1"/>
      <w:numFmt w:val="lowerLetter"/>
      <w:lvlText w:val="%1)"/>
      <w:lvlJc w:val="left"/>
      <w:pPr>
        <w:ind w:left="720" w:hanging="360"/>
      </w:pPr>
      <w:rPr>
        <w:sz w:val="22"/>
        <w:szCs w:val="22"/>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9B2"/>
    <w:rsid w:val="000501A7"/>
    <w:rsid w:val="00051161"/>
    <w:rsid w:val="00064AF8"/>
    <w:rsid w:val="000759FD"/>
    <w:rsid w:val="00087367"/>
    <w:rsid w:val="0009286C"/>
    <w:rsid w:val="000929C3"/>
    <w:rsid w:val="0009507C"/>
    <w:rsid w:val="000A5BC7"/>
    <w:rsid w:val="000C0094"/>
    <w:rsid w:val="00131DBE"/>
    <w:rsid w:val="001506DB"/>
    <w:rsid w:val="00152C73"/>
    <w:rsid w:val="00157565"/>
    <w:rsid w:val="00160EC2"/>
    <w:rsid w:val="00161CB8"/>
    <w:rsid w:val="00172279"/>
    <w:rsid w:val="00172670"/>
    <w:rsid w:val="00193721"/>
    <w:rsid w:val="00196A9C"/>
    <w:rsid w:val="001A3072"/>
    <w:rsid w:val="001B4C4C"/>
    <w:rsid w:val="001C4263"/>
    <w:rsid w:val="001D6117"/>
    <w:rsid w:val="001E7A83"/>
    <w:rsid w:val="00211F69"/>
    <w:rsid w:val="00217CEE"/>
    <w:rsid w:val="00223593"/>
    <w:rsid w:val="00255C57"/>
    <w:rsid w:val="0025728F"/>
    <w:rsid w:val="00270727"/>
    <w:rsid w:val="00276A07"/>
    <w:rsid w:val="00280F00"/>
    <w:rsid w:val="00283D97"/>
    <w:rsid w:val="002C404D"/>
    <w:rsid w:val="002C48EA"/>
    <w:rsid w:val="002C5C50"/>
    <w:rsid w:val="002F1E62"/>
    <w:rsid w:val="002F7BF7"/>
    <w:rsid w:val="00312EC1"/>
    <w:rsid w:val="003137C6"/>
    <w:rsid w:val="0031402E"/>
    <w:rsid w:val="00315785"/>
    <w:rsid w:val="00315FE8"/>
    <w:rsid w:val="0033457A"/>
    <w:rsid w:val="003E27EA"/>
    <w:rsid w:val="003E7227"/>
    <w:rsid w:val="00410568"/>
    <w:rsid w:val="00431310"/>
    <w:rsid w:val="00433B31"/>
    <w:rsid w:val="00434948"/>
    <w:rsid w:val="00455DFD"/>
    <w:rsid w:val="00473D5C"/>
    <w:rsid w:val="00477FA6"/>
    <w:rsid w:val="00483559"/>
    <w:rsid w:val="00484AB1"/>
    <w:rsid w:val="004C64A6"/>
    <w:rsid w:val="004C6660"/>
    <w:rsid w:val="004D1B83"/>
    <w:rsid w:val="004E3EFC"/>
    <w:rsid w:val="004E6A0B"/>
    <w:rsid w:val="004F3966"/>
    <w:rsid w:val="00522FD2"/>
    <w:rsid w:val="005317BC"/>
    <w:rsid w:val="005A4DF0"/>
    <w:rsid w:val="005A52FA"/>
    <w:rsid w:val="005B3305"/>
    <w:rsid w:val="005C3095"/>
    <w:rsid w:val="005D550B"/>
    <w:rsid w:val="005F5DD7"/>
    <w:rsid w:val="005F61FC"/>
    <w:rsid w:val="006043FE"/>
    <w:rsid w:val="0061127E"/>
    <w:rsid w:val="006129BB"/>
    <w:rsid w:val="00627E04"/>
    <w:rsid w:val="00643977"/>
    <w:rsid w:val="00650082"/>
    <w:rsid w:val="00650336"/>
    <w:rsid w:val="00651FAB"/>
    <w:rsid w:val="006567C0"/>
    <w:rsid w:val="00661E24"/>
    <w:rsid w:val="00662B44"/>
    <w:rsid w:val="0067609A"/>
    <w:rsid w:val="00681E6D"/>
    <w:rsid w:val="006953E7"/>
    <w:rsid w:val="006D0C84"/>
    <w:rsid w:val="006D68F2"/>
    <w:rsid w:val="006F30DD"/>
    <w:rsid w:val="006F611C"/>
    <w:rsid w:val="0070484E"/>
    <w:rsid w:val="0073120B"/>
    <w:rsid w:val="0073743D"/>
    <w:rsid w:val="00753449"/>
    <w:rsid w:val="007534C9"/>
    <w:rsid w:val="007637C9"/>
    <w:rsid w:val="0077421A"/>
    <w:rsid w:val="00780F21"/>
    <w:rsid w:val="007A5841"/>
    <w:rsid w:val="007B448E"/>
    <w:rsid w:val="007B4E18"/>
    <w:rsid w:val="008109B2"/>
    <w:rsid w:val="0082532D"/>
    <w:rsid w:val="00847497"/>
    <w:rsid w:val="008547F5"/>
    <w:rsid w:val="0085703A"/>
    <w:rsid w:val="008A0E47"/>
    <w:rsid w:val="008A113F"/>
    <w:rsid w:val="008A3720"/>
    <w:rsid w:val="008C1713"/>
    <w:rsid w:val="008D21BA"/>
    <w:rsid w:val="008E279A"/>
    <w:rsid w:val="008E5216"/>
    <w:rsid w:val="008F01DC"/>
    <w:rsid w:val="008F79B4"/>
    <w:rsid w:val="00935AFA"/>
    <w:rsid w:val="009429F6"/>
    <w:rsid w:val="009512C1"/>
    <w:rsid w:val="009525D4"/>
    <w:rsid w:val="00953981"/>
    <w:rsid w:val="00956923"/>
    <w:rsid w:val="00956AD3"/>
    <w:rsid w:val="009728CD"/>
    <w:rsid w:val="009733E5"/>
    <w:rsid w:val="00987840"/>
    <w:rsid w:val="0099210A"/>
    <w:rsid w:val="009C32DA"/>
    <w:rsid w:val="009F0793"/>
    <w:rsid w:val="00A11958"/>
    <w:rsid w:val="00A16C92"/>
    <w:rsid w:val="00A26B14"/>
    <w:rsid w:val="00A56ACC"/>
    <w:rsid w:val="00A82E4D"/>
    <w:rsid w:val="00A93ABB"/>
    <w:rsid w:val="00A94C77"/>
    <w:rsid w:val="00AE5EE9"/>
    <w:rsid w:val="00AF1B9A"/>
    <w:rsid w:val="00B27BA8"/>
    <w:rsid w:val="00B302C5"/>
    <w:rsid w:val="00B37C67"/>
    <w:rsid w:val="00B414DC"/>
    <w:rsid w:val="00B4314E"/>
    <w:rsid w:val="00B6030F"/>
    <w:rsid w:val="00B6561B"/>
    <w:rsid w:val="00B80D49"/>
    <w:rsid w:val="00B96EE8"/>
    <w:rsid w:val="00BB1B5A"/>
    <w:rsid w:val="00BE3819"/>
    <w:rsid w:val="00BF5D93"/>
    <w:rsid w:val="00BF664D"/>
    <w:rsid w:val="00C01D52"/>
    <w:rsid w:val="00C03B7C"/>
    <w:rsid w:val="00C1291F"/>
    <w:rsid w:val="00C25DE2"/>
    <w:rsid w:val="00C4431D"/>
    <w:rsid w:val="00C83E3D"/>
    <w:rsid w:val="00CC094E"/>
    <w:rsid w:val="00CD431F"/>
    <w:rsid w:val="00CF22E0"/>
    <w:rsid w:val="00CF65D4"/>
    <w:rsid w:val="00D0691D"/>
    <w:rsid w:val="00D14213"/>
    <w:rsid w:val="00D269E9"/>
    <w:rsid w:val="00D443AC"/>
    <w:rsid w:val="00D50B61"/>
    <w:rsid w:val="00D54766"/>
    <w:rsid w:val="00D55F65"/>
    <w:rsid w:val="00D67963"/>
    <w:rsid w:val="00D90963"/>
    <w:rsid w:val="00D911D8"/>
    <w:rsid w:val="00D93BAF"/>
    <w:rsid w:val="00DB3D10"/>
    <w:rsid w:val="00DB6406"/>
    <w:rsid w:val="00DC31C0"/>
    <w:rsid w:val="00DC3DC2"/>
    <w:rsid w:val="00E03575"/>
    <w:rsid w:val="00E07569"/>
    <w:rsid w:val="00E1231B"/>
    <w:rsid w:val="00E23FF0"/>
    <w:rsid w:val="00E43B11"/>
    <w:rsid w:val="00E62197"/>
    <w:rsid w:val="00E81189"/>
    <w:rsid w:val="00E92A8F"/>
    <w:rsid w:val="00E948FA"/>
    <w:rsid w:val="00EA490D"/>
    <w:rsid w:val="00EA6523"/>
    <w:rsid w:val="00EB0A58"/>
    <w:rsid w:val="00ED1951"/>
    <w:rsid w:val="00F0149F"/>
    <w:rsid w:val="00F13A19"/>
    <w:rsid w:val="00F319A4"/>
    <w:rsid w:val="00F32CC5"/>
    <w:rsid w:val="00F36324"/>
    <w:rsid w:val="00F62BCC"/>
    <w:rsid w:val="00F87C36"/>
    <w:rsid w:val="00F941BF"/>
    <w:rsid w:val="00FA5760"/>
    <w:rsid w:val="00FB2611"/>
    <w:rsid w:val="00FE78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953E7"/>
    <w:pPr>
      <w:spacing w:after="0" w:line="240" w:lineRule="auto"/>
    </w:pPr>
    <w:rPr>
      <w:rFonts w:ascii="Times New Roman" w:hAnsi="Times New Roman" w:cs="Times New Roman"/>
      <w:bCs/>
      <w:i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109B2"/>
    <w:rPr>
      <w:rFonts w:ascii="Tahoma" w:hAnsi="Tahoma" w:cs="Tahoma"/>
      <w:bCs w:val="0"/>
      <w:iCs w:val="0"/>
      <w:sz w:val="16"/>
      <w:szCs w:val="16"/>
    </w:rPr>
  </w:style>
  <w:style w:type="character" w:customStyle="1" w:styleId="TestofumettoCarattere">
    <w:name w:val="Testo fumetto Carattere"/>
    <w:basedOn w:val="Carpredefinitoparagrafo"/>
    <w:link w:val="Testofumetto"/>
    <w:uiPriority w:val="99"/>
    <w:semiHidden/>
    <w:rsid w:val="008109B2"/>
    <w:rPr>
      <w:rFonts w:ascii="Tahoma" w:hAnsi="Tahoma" w:cs="Tahoma"/>
      <w:sz w:val="16"/>
      <w:szCs w:val="16"/>
    </w:rPr>
  </w:style>
  <w:style w:type="table" w:styleId="Grigliatabella">
    <w:name w:val="Table Grid"/>
    <w:basedOn w:val="Tabellanormale"/>
    <w:uiPriority w:val="59"/>
    <w:rsid w:val="008109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llegamentoipertestuale">
    <w:name w:val="Hyperlink"/>
    <w:uiPriority w:val="99"/>
    <w:semiHidden/>
    <w:unhideWhenUsed/>
    <w:rsid w:val="00EA490D"/>
    <w:rPr>
      <w:color w:val="0000FF"/>
      <w:u w:val="single"/>
    </w:rPr>
  </w:style>
  <w:style w:type="paragraph" w:styleId="Paragrafoelenco">
    <w:name w:val="List Paragraph"/>
    <w:basedOn w:val="Normale"/>
    <w:uiPriority w:val="34"/>
    <w:qFormat/>
    <w:rsid w:val="00276A07"/>
    <w:pPr>
      <w:spacing w:after="200" w:line="276" w:lineRule="auto"/>
      <w:ind w:left="720"/>
      <w:contextualSpacing/>
    </w:pPr>
    <w:rPr>
      <w:rFonts w:asciiTheme="minorHAnsi" w:hAnsiTheme="minorHAnsi" w:cstheme="minorBidi"/>
      <w:bCs w:val="0"/>
      <w:iCs w:val="0"/>
      <w:sz w:val="22"/>
      <w:szCs w:val="22"/>
    </w:rPr>
  </w:style>
  <w:style w:type="paragraph" w:styleId="Intestazione">
    <w:name w:val="header"/>
    <w:basedOn w:val="Normale"/>
    <w:link w:val="IntestazioneCarattere"/>
    <w:uiPriority w:val="99"/>
    <w:unhideWhenUsed/>
    <w:rsid w:val="00C03B7C"/>
    <w:pPr>
      <w:tabs>
        <w:tab w:val="center" w:pos="4819"/>
        <w:tab w:val="right" w:pos="9638"/>
      </w:tabs>
    </w:pPr>
    <w:rPr>
      <w:rFonts w:asciiTheme="minorHAnsi" w:hAnsiTheme="minorHAnsi" w:cstheme="minorBidi"/>
      <w:bCs w:val="0"/>
      <w:iCs w:val="0"/>
      <w:sz w:val="22"/>
      <w:szCs w:val="22"/>
    </w:rPr>
  </w:style>
  <w:style w:type="character" w:customStyle="1" w:styleId="IntestazioneCarattere">
    <w:name w:val="Intestazione Carattere"/>
    <w:basedOn w:val="Carpredefinitoparagrafo"/>
    <w:link w:val="Intestazione"/>
    <w:uiPriority w:val="99"/>
    <w:rsid w:val="00C03B7C"/>
  </w:style>
  <w:style w:type="paragraph" w:styleId="Pidipagina">
    <w:name w:val="footer"/>
    <w:basedOn w:val="Normale"/>
    <w:link w:val="PidipaginaCarattere"/>
    <w:uiPriority w:val="99"/>
    <w:semiHidden/>
    <w:unhideWhenUsed/>
    <w:rsid w:val="00C03B7C"/>
    <w:pPr>
      <w:tabs>
        <w:tab w:val="center" w:pos="4819"/>
        <w:tab w:val="right" w:pos="9638"/>
      </w:tabs>
    </w:pPr>
    <w:rPr>
      <w:rFonts w:asciiTheme="minorHAnsi" w:hAnsiTheme="minorHAnsi" w:cstheme="minorBidi"/>
      <w:bCs w:val="0"/>
      <w:iCs w:val="0"/>
      <w:sz w:val="22"/>
      <w:szCs w:val="22"/>
    </w:rPr>
  </w:style>
  <w:style w:type="character" w:customStyle="1" w:styleId="PidipaginaCarattere">
    <w:name w:val="Piè di pagina Carattere"/>
    <w:basedOn w:val="Carpredefinitoparagrafo"/>
    <w:link w:val="Pidipagina"/>
    <w:uiPriority w:val="99"/>
    <w:semiHidden/>
    <w:rsid w:val="00C03B7C"/>
  </w:style>
  <w:style w:type="paragraph" w:styleId="NormaleWeb">
    <w:name w:val="Normal (Web)"/>
    <w:basedOn w:val="Normale"/>
    <w:semiHidden/>
    <w:unhideWhenUsed/>
    <w:rsid w:val="006953E7"/>
    <w:pPr>
      <w:spacing w:before="100" w:beforeAutospacing="1" w:after="100" w:afterAutospacing="1"/>
    </w:pPr>
    <w:rPr>
      <w:rFonts w:eastAsia="Times New Roman"/>
      <w:bCs w:val="0"/>
      <w:iCs w:val="0"/>
      <w:sz w:val="24"/>
      <w:szCs w:val="24"/>
      <w:lang w:eastAsia="it-IT"/>
    </w:rPr>
  </w:style>
  <w:style w:type="paragraph" w:customStyle="1" w:styleId="Default">
    <w:name w:val="Default"/>
    <w:rsid w:val="00EB0A5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uiPriority w:val="99"/>
    <w:rsid w:val="00270727"/>
    <w:pPr>
      <w:widowControl w:val="0"/>
      <w:autoSpaceDE w:val="0"/>
      <w:autoSpaceDN w:val="0"/>
      <w:spacing w:after="0" w:line="240" w:lineRule="auto"/>
    </w:pPr>
    <w:rPr>
      <w:rFonts w:ascii="Times New Roman" w:eastAsia="Times New Roman" w:hAnsi="Times New Roman" w:cs="Times New Roman"/>
      <w:sz w:val="24"/>
      <w:szCs w:val="24"/>
      <w:lang w:eastAsia="it-IT"/>
    </w:rPr>
  </w:style>
  <w:style w:type="character" w:customStyle="1" w:styleId="Corpodeltesto">
    <w:name w:val="Corpo del testo_"/>
    <w:link w:val="Corpodeltesto1"/>
    <w:locked/>
    <w:rsid w:val="00CF65D4"/>
    <w:rPr>
      <w:rFonts w:ascii="Arial" w:eastAsia="Arial" w:hAnsi="Arial" w:cs="Arial"/>
      <w:sz w:val="21"/>
      <w:szCs w:val="21"/>
      <w:shd w:val="clear" w:color="auto" w:fill="FFFFFF"/>
    </w:rPr>
  </w:style>
  <w:style w:type="paragraph" w:customStyle="1" w:styleId="Corpodeltesto1">
    <w:name w:val="Corpo del testo1"/>
    <w:basedOn w:val="Normale"/>
    <w:link w:val="Corpodeltesto"/>
    <w:rsid w:val="00CF65D4"/>
    <w:pPr>
      <w:widowControl w:val="0"/>
      <w:shd w:val="clear" w:color="auto" w:fill="FFFFFF"/>
      <w:spacing w:after="420" w:line="256" w:lineRule="exact"/>
    </w:pPr>
    <w:rPr>
      <w:rFonts w:ascii="Arial" w:eastAsia="Arial" w:hAnsi="Arial" w:cs="Arial"/>
      <w:bCs w:val="0"/>
      <w:iCs w:val="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953E7"/>
    <w:pPr>
      <w:spacing w:after="0" w:line="240" w:lineRule="auto"/>
    </w:pPr>
    <w:rPr>
      <w:rFonts w:ascii="Times New Roman" w:hAnsi="Times New Roman" w:cs="Times New Roman"/>
      <w:bCs/>
      <w:i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109B2"/>
    <w:rPr>
      <w:rFonts w:ascii="Tahoma" w:hAnsi="Tahoma" w:cs="Tahoma"/>
      <w:bCs w:val="0"/>
      <w:iCs w:val="0"/>
      <w:sz w:val="16"/>
      <w:szCs w:val="16"/>
    </w:rPr>
  </w:style>
  <w:style w:type="character" w:customStyle="1" w:styleId="TestofumettoCarattere">
    <w:name w:val="Testo fumetto Carattere"/>
    <w:basedOn w:val="Carpredefinitoparagrafo"/>
    <w:link w:val="Testofumetto"/>
    <w:uiPriority w:val="99"/>
    <w:semiHidden/>
    <w:rsid w:val="008109B2"/>
    <w:rPr>
      <w:rFonts w:ascii="Tahoma" w:hAnsi="Tahoma" w:cs="Tahoma"/>
      <w:sz w:val="16"/>
      <w:szCs w:val="16"/>
    </w:rPr>
  </w:style>
  <w:style w:type="table" w:styleId="Grigliatabella">
    <w:name w:val="Table Grid"/>
    <w:basedOn w:val="Tabellanormale"/>
    <w:uiPriority w:val="59"/>
    <w:rsid w:val="008109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llegamentoipertestuale">
    <w:name w:val="Hyperlink"/>
    <w:uiPriority w:val="99"/>
    <w:semiHidden/>
    <w:unhideWhenUsed/>
    <w:rsid w:val="00EA490D"/>
    <w:rPr>
      <w:color w:val="0000FF"/>
      <w:u w:val="single"/>
    </w:rPr>
  </w:style>
  <w:style w:type="paragraph" w:styleId="Paragrafoelenco">
    <w:name w:val="List Paragraph"/>
    <w:basedOn w:val="Normale"/>
    <w:uiPriority w:val="34"/>
    <w:qFormat/>
    <w:rsid w:val="00276A07"/>
    <w:pPr>
      <w:spacing w:after="200" w:line="276" w:lineRule="auto"/>
      <w:ind w:left="720"/>
      <w:contextualSpacing/>
    </w:pPr>
    <w:rPr>
      <w:rFonts w:asciiTheme="minorHAnsi" w:hAnsiTheme="minorHAnsi" w:cstheme="minorBidi"/>
      <w:bCs w:val="0"/>
      <w:iCs w:val="0"/>
      <w:sz w:val="22"/>
      <w:szCs w:val="22"/>
    </w:rPr>
  </w:style>
  <w:style w:type="paragraph" w:styleId="Intestazione">
    <w:name w:val="header"/>
    <w:basedOn w:val="Normale"/>
    <w:link w:val="IntestazioneCarattere"/>
    <w:uiPriority w:val="99"/>
    <w:unhideWhenUsed/>
    <w:rsid w:val="00C03B7C"/>
    <w:pPr>
      <w:tabs>
        <w:tab w:val="center" w:pos="4819"/>
        <w:tab w:val="right" w:pos="9638"/>
      </w:tabs>
    </w:pPr>
    <w:rPr>
      <w:rFonts w:asciiTheme="minorHAnsi" w:hAnsiTheme="minorHAnsi" w:cstheme="minorBidi"/>
      <w:bCs w:val="0"/>
      <w:iCs w:val="0"/>
      <w:sz w:val="22"/>
      <w:szCs w:val="22"/>
    </w:rPr>
  </w:style>
  <w:style w:type="character" w:customStyle="1" w:styleId="IntestazioneCarattere">
    <w:name w:val="Intestazione Carattere"/>
    <w:basedOn w:val="Carpredefinitoparagrafo"/>
    <w:link w:val="Intestazione"/>
    <w:uiPriority w:val="99"/>
    <w:rsid w:val="00C03B7C"/>
  </w:style>
  <w:style w:type="paragraph" w:styleId="Pidipagina">
    <w:name w:val="footer"/>
    <w:basedOn w:val="Normale"/>
    <w:link w:val="PidipaginaCarattere"/>
    <w:uiPriority w:val="99"/>
    <w:semiHidden/>
    <w:unhideWhenUsed/>
    <w:rsid w:val="00C03B7C"/>
    <w:pPr>
      <w:tabs>
        <w:tab w:val="center" w:pos="4819"/>
        <w:tab w:val="right" w:pos="9638"/>
      </w:tabs>
    </w:pPr>
    <w:rPr>
      <w:rFonts w:asciiTheme="minorHAnsi" w:hAnsiTheme="minorHAnsi" w:cstheme="minorBidi"/>
      <w:bCs w:val="0"/>
      <w:iCs w:val="0"/>
      <w:sz w:val="22"/>
      <w:szCs w:val="22"/>
    </w:rPr>
  </w:style>
  <w:style w:type="character" w:customStyle="1" w:styleId="PidipaginaCarattere">
    <w:name w:val="Piè di pagina Carattere"/>
    <w:basedOn w:val="Carpredefinitoparagrafo"/>
    <w:link w:val="Pidipagina"/>
    <w:uiPriority w:val="99"/>
    <w:semiHidden/>
    <w:rsid w:val="00C03B7C"/>
  </w:style>
  <w:style w:type="paragraph" w:styleId="NormaleWeb">
    <w:name w:val="Normal (Web)"/>
    <w:basedOn w:val="Normale"/>
    <w:semiHidden/>
    <w:unhideWhenUsed/>
    <w:rsid w:val="006953E7"/>
    <w:pPr>
      <w:spacing w:before="100" w:beforeAutospacing="1" w:after="100" w:afterAutospacing="1"/>
    </w:pPr>
    <w:rPr>
      <w:rFonts w:eastAsia="Times New Roman"/>
      <w:bCs w:val="0"/>
      <w:iCs w:val="0"/>
      <w:sz w:val="24"/>
      <w:szCs w:val="24"/>
      <w:lang w:eastAsia="it-IT"/>
    </w:rPr>
  </w:style>
  <w:style w:type="paragraph" w:customStyle="1" w:styleId="Default">
    <w:name w:val="Default"/>
    <w:rsid w:val="00EB0A5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uiPriority w:val="99"/>
    <w:rsid w:val="00270727"/>
    <w:pPr>
      <w:widowControl w:val="0"/>
      <w:autoSpaceDE w:val="0"/>
      <w:autoSpaceDN w:val="0"/>
      <w:spacing w:after="0" w:line="240" w:lineRule="auto"/>
    </w:pPr>
    <w:rPr>
      <w:rFonts w:ascii="Times New Roman" w:eastAsia="Times New Roman" w:hAnsi="Times New Roman" w:cs="Times New Roman"/>
      <w:sz w:val="24"/>
      <w:szCs w:val="24"/>
      <w:lang w:eastAsia="it-IT"/>
    </w:rPr>
  </w:style>
  <w:style w:type="character" w:customStyle="1" w:styleId="Corpodeltesto">
    <w:name w:val="Corpo del testo_"/>
    <w:link w:val="Corpodeltesto1"/>
    <w:locked/>
    <w:rsid w:val="00CF65D4"/>
    <w:rPr>
      <w:rFonts w:ascii="Arial" w:eastAsia="Arial" w:hAnsi="Arial" w:cs="Arial"/>
      <w:sz w:val="21"/>
      <w:szCs w:val="21"/>
      <w:shd w:val="clear" w:color="auto" w:fill="FFFFFF"/>
    </w:rPr>
  </w:style>
  <w:style w:type="paragraph" w:customStyle="1" w:styleId="Corpodeltesto1">
    <w:name w:val="Corpo del testo1"/>
    <w:basedOn w:val="Normale"/>
    <w:link w:val="Corpodeltesto"/>
    <w:rsid w:val="00CF65D4"/>
    <w:pPr>
      <w:widowControl w:val="0"/>
      <w:shd w:val="clear" w:color="auto" w:fill="FFFFFF"/>
      <w:spacing w:after="420" w:line="256" w:lineRule="exact"/>
    </w:pPr>
    <w:rPr>
      <w:rFonts w:ascii="Arial" w:eastAsia="Arial" w:hAnsi="Arial" w:cs="Arial"/>
      <w:bCs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93745">
      <w:bodyDiv w:val="1"/>
      <w:marLeft w:val="0"/>
      <w:marRight w:val="0"/>
      <w:marTop w:val="0"/>
      <w:marBottom w:val="0"/>
      <w:divBdr>
        <w:top w:val="none" w:sz="0" w:space="0" w:color="auto"/>
        <w:left w:val="none" w:sz="0" w:space="0" w:color="auto"/>
        <w:bottom w:val="none" w:sz="0" w:space="0" w:color="auto"/>
        <w:right w:val="none" w:sz="0" w:space="0" w:color="auto"/>
      </w:divBdr>
    </w:div>
    <w:div w:id="320937911">
      <w:bodyDiv w:val="1"/>
      <w:marLeft w:val="0"/>
      <w:marRight w:val="0"/>
      <w:marTop w:val="0"/>
      <w:marBottom w:val="0"/>
      <w:divBdr>
        <w:top w:val="none" w:sz="0" w:space="0" w:color="auto"/>
        <w:left w:val="none" w:sz="0" w:space="0" w:color="auto"/>
        <w:bottom w:val="none" w:sz="0" w:space="0" w:color="auto"/>
        <w:right w:val="none" w:sz="0" w:space="0" w:color="auto"/>
      </w:divBdr>
    </w:div>
    <w:div w:id="363794446">
      <w:bodyDiv w:val="1"/>
      <w:marLeft w:val="0"/>
      <w:marRight w:val="0"/>
      <w:marTop w:val="0"/>
      <w:marBottom w:val="0"/>
      <w:divBdr>
        <w:top w:val="none" w:sz="0" w:space="0" w:color="auto"/>
        <w:left w:val="none" w:sz="0" w:space="0" w:color="auto"/>
        <w:bottom w:val="none" w:sz="0" w:space="0" w:color="auto"/>
        <w:right w:val="none" w:sz="0" w:space="0" w:color="auto"/>
      </w:divBdr>
    </w:div>
    <w:div w:id="373192699">
      <w:bodyDiv w:val="1"/>
      <w:marLeft w:val="0"/>
      <w:marRight w:val="0"/>
      <w:marTop w:val="0"/>
      <w:marBottom w:val="0"/>
      <w:divBdr>
        <w:top w:val="none" w:sz="0" w:space="0" w:color="auto"/>
        <w:left w:val="none" w:sz="0" w:space="0" w:color="auto"/>
        <w:bottom w:val="none" w:sz="0" w:space="0" w:color="auto"/>
        <w:right w:val="none" w:sz="0" w:space="0" w:color="auto"/>
      </w:divBdr>
    </w:div>
    <w:div w:id="381054691">
      <w:bodyDiv w:val="1"/>
      <w:marLeft w:val="0"/>
      <w:marRight w:val="0"/>
      <w:marTop w:val="0"/>
      <w:marBottom w:val="0"/>
      <w:divBdr>
        <w:top w:val="none" w:sz="0" w:space="0" w:color="auto"/>
        <w:left w:val="none" w:sz="0" w:space="0" w:color="auto"/>
        <w:bottom w:val="none" w:sz="0" w:space="0" w:color="auto"/>
        <w:right w:val="none" w:sz="0" w:space="0" w:color="auto"/>
      </w:divBdr>
    </w:div>
    <w:div w:id="383603088">
      <w:bodyDiv w:val="1"/>
      <w:marLeft w:val="0"/>
      <w:marRight w:val="0"/>
      <w:marTop w:val="0"/>
      <w:marBottom w:val="0"/>
      <w:divBdr>
        <w:top w:val="none" w:sz="0" w:space="0" w:color="auto"/>
        <w:left w:val="none" w:sz="0" w:space="0" w:color="auto"/>
        <w:bottom w:val="none" w:sz="0" w:space="0" w:color="auto"/>
        <w:right w:val="none" w:sz="0" w:space="0" w:color="auto"/>
      </w:divBdr>
    </w:div>
    <w:div w:id="466514875">
      <w:bodyDiv w:val="1"/>
      <w:marLeft w:val="0"/>
      <w:marRight w:val="0"/>
      <w:marTop w:val="0"/>
      <w:marBottom w:val="0"/>
      <w:divBdr>
        <w:top w:val="none" w:sz="0" w:space="0" w:color="auto"/>
        <w:left w:val="none" w:sz="0" w:space="0" w:color="auto"/>
        <w:bottom w:val="none" w:sz="0" w:space="0" w:color="auto"/>
        <w:right w:val="none" w:sz="0" w:space="0" w:color="auto"/>
      </w:divBdr>
    </w:div>
    <w:div w:id="643511470">
      <w:bodyDiv w:val="1"/>
      <w:marLeft w:val="0"/>
      <w:marRight w:val="0"/>
      <w:marTop w:val="0"/>
      <w:marBottom w:val="0"/>
      <w:divBdr>
        <w:top w:val="none" w:sz="0" w:space="0" w:color="auto"/>
        <w:left w:val="none" w:sz="0" w:space="0" w:color="auto"/>
        <w:bottom w:val="none" w:sz="0" w:space="0" w:color="auto"/>
        <w:right w:val="none" w:sz="0" w:space="0" w:color="auto"/>
      </w:divBdr>
    </w:div>
    <w:div w:id="725758882">
      <w:bodyDiv w:val="1"/>
      <w:marLeft w:val="0"/>
      <w:marRight w:val="0"/>
      <w:marTop w:val="0"/>
      <w:marBottom w:val="0"/>
      <w:divBdr>
        <w:top w:val="none" w:sz="0" w:space="0" w:color="auto"/>
        <w:left w:val="none" w:sz="0" w:space="0" w:color="auto"/>
        <w:bottom w:val="none" w:sz="0" w:space="0" w:color="auto"/>
        <w:right w:val="none" w:sz="0" w:space="0" w:color="auto"/>
      </w:divBdr>
    </w:div>
    <w:div w:id="840122487">
      <w:bodyDiv w:val="1"/>
      <w:marLeft w:val="0"/>
      <w:marRight w:val="0"/>
      <w:marTop w:val="0"/>
      <w:marBottom w:val="0"/>
      <w:divBdr>
        <w:top w:val="none" w:sz="0" w:space="0" w:color="auto"/>
        <w:left w:val="none" w:sz="0" w:space="0" w:color="auto"/>
        <w:bottom w:val="none" w:sz="0" w:space="0" w:color="auto"/>
        <w:right w:val="none" w:sz="0" w:space="0" w:color="auto"/>
      </w:divBdr>
    </w:div>
    <w:div w:id="943145594">
      <w:bodyDiv w:val="1"/>
      <w:marLeft w:val="0"/>
      <w:marRight w:val="0"/>
      <w:marTop w:val="0"/>
      <w:marBottom w:val="0"/>
      <w:divBdr>
        <w:top w:val="none" w:sz="0" w:space="0" w:color="auto"/>
        <w:left w:val="none" w:sz="0" w:space="0" w:color="auto"/>
        <w:bottom w:val="none" w:sz="0" w:space="0" w:color="auto"/>
        <w:right w:val="none" w:sz="0" w:space="0" w:color="auto"/>
      </w:divBdr>
    </w:div>
    <w:div w:id="969018607">
      <w:bodyDiv w:val="1"/>
      <w:marLeft w:val="0"/>
      <w:marRight w:val="0"/>
      <w:marTop w:val="0"/>
      <w:marBottom w:val="0"/>
      <w:divBdr>
        <w:top w:val="none" w:sz="0" w:space="0" w:color="auto"/>
        <w:left w:val="none" w:sz="0" w:space="0" w:color="auto"/>
        <w:bottom w:val="none" w:sz="0" w:space="0" w:color="auto"/>
        <w:right w:val="none" w:sz="0" w:space="0" w:color="auto"/>
      </w:divBdr>
    </w:div>
    <w:div w:id="974875598">
      <w:bodyDiv w:val="1"/>
      <w:marLeft w:val="0"/>
      <w:marRight w:val="0"/>
      <w:marTop w:val="0"/>
      <w:marBottom w:val="0"/>
      <w:divBdr>
        <w:top w:val="none" w:sz="0" w:space="0" w:color="auto"/>
        <w:left w:val="none" w:sz="0" w:space="0" w:color="auto"/>
        <w:bottom w:val="none" w:sz="0" w:space="0" w:color="auto"/>
        <w:right w:val="none" w:sz="0" w:space="0" w:color="auto"/>
      </w:divBdr>
    </w:div>
    <w:div w:id="1080561473">
      <w:bodyDiv w:val="1"/>
      <w:marLeft w:val="0"/>
      <w:marRight w:val="0"/>
      <w:marTop w:val="0"/>
      <w:marBottom w:val="0"/>
      <w:divBdr>
        <w:top w:val="none" w:sz="0" w:space="0" w:color="auto"/>
        <w:left w:val="none" w:sz="0" w:space="0" w:color="auto"/>
        <w:bottom w:val="none" w:sz="0" w:space="0" w:color="auto"/>
        <w:right w:val="none" w:sz="0" w:space="0" w:color="auto"/>
      </w:divBdr>
    </w:div>
    <w:div w:id="1118375773">
      <w:bodyDiv w:val="1"/>
      <w:marLeft w:val="0"/>
      <w:marRight w:val="0"/>
      <w:marTop w:val="0"/>
      <w:marBottom w:val="0"/>
      <w:divBdr>
        <w:top w:val="none" w:sz="0" w:space="0" w:color="auto"/>
        <w:left w:val="none" w:sz="0" w:space="0" w:color="auto"/>
        <w:bottom w:val="none" w:sz="0" w:space="0" w:color="auto"/>
        <w:right w:val="none" w:sz="0" w:space="0" w:color="auto"/>
      </w:divBdr>
    </w:div>
    <w:div w:id="1241987931">
      <w:bodyDiv w:val="1"/>
      <w:marLeft w:val="0"/>
      <w:marRight w:val="0"/>
      <w:marTop w:val="0"/>
      <w:marBottom w:val="0"/>
      <w:divBdr>
        <w:top w:val="none" w:sz="0" w:space="0" w:color="auto"/>
        <w:left w:val="none" w:sz="0" w:space="0" w:color="auto"/>
        <w:bottom w:val="none" w:sz="0" w:space="0" w:color="auto"/>
        <w:right w:val="none" w:sz="0" w:space="0" w:color="auto"/>
      </w:divBdr>
    </w:div>
    <w:div w:id="1429231677">
      <w:bodyDiv w:val="1"/>
      <w:marLeft w:val="0"/>
      <w:marRight w:val="0"/>
      <w:marTop w:val="0"/>
      <w:marBottom w:val="0"/>
      <w:divBdr>
        <w:top w:val="none" w:sz="0" w:space="0" w:color="auto"/>
        <w:left w:val="none" w:sz="0" w:space="0" w:color="auto"/>
        <w:bottom w:val="none" w:sz="0" w:space="0" w:color="auto"/>
        <w:right w:val="none" w:sz="0" w:space="0" w:color="auto"/>
      </w:divBdr>
    </w:div>
    <w:div w:id="1447967056">
      <w:bodyDiv w:val="1"/>
      <w:marLeft w:val="0"/>
      <w:marRight w:val="0"/>
      <w:marTop w:val="0"/>
      <w:marBottom w:val="0"/>
      <w:divBdr>
        <w:top w:val="none" w:sz="0" w:space="0" w:color="auto"/>
        <w:left w:val="none" w:sz="0" w:space="0" w:color="auto"/>
        <w:bottom w:val="none" w:sz="0" w:space="0" w:color="auto"/>
        <w:right w:val="none" w:sz="0" w:space="0" w:color="auto"/>
      </w:divBdr>
    </w:div>
    <w:div w:id="1455293913">
      <w:bodyDiv w:val="1"/>
      <w:marLeft w:val="0"/>
      <w:marRight w:val="0"/>
      <w:marTop w:val="0"/>
      <w:marBottom w:val="0"/>
      <w:divBdr>
        <w:top w:val="none" w:sz="0" w:space="0" w:color="auto"/>
        <w:left w:val="none" w:sz="0" w:space="0" w:color="auto"/>
        <w:bottom w:val="none" w:sz="0" w:space="0" w:color="auto"/>
        <w:right w:val="none" w:sz="0" w:space="0" w:color="auto"/>
      </w:divBdr>
    </w:div>
    <w:div w:id="1532063831">
      <w:bodyDiv w:val="1"/>
      <w:marLeft w:val="0"/>
      <w:marRight w:val="0"/>
      <w:marTop w:val="0"/>
      <w:marBottom w:val="0"/>
      <w:divBdr>
        <w:top w:val="none" w:sz="0" w:space="0" w:color="auto"/>
        <w:left w:val="none" w:sz="0" w:space="0" w:color="auto"/>
        <w:bottom w:val="none" w:sz="0" w:space="0" w:color="auto"/>
        <w:right w:val="none" w:sz="0" w:space="0" w:color="auto"/>
      </w:divBdr>
    </w:div>
    <w:div w:id="1580093359">
      <w:bodyDiv w:val="1"/>
      <w:marLeft w:val="0"/>
      <w:marRight w:val="0"/>
      <w:marTop w:val="0"/>
      <w:marBottom w:val="0"/>
      <w:divBdr>
        <w:top w:val="none" w:sz="0" w:space="0" w:color="auto"/>
        <w:left w:val="none" w:sz="0" w:space="0" w:color="auto"/>
        <w:bottom w:val="none" w:sz="0" w:space="0" w:color="auto"/>
        <w:right w:val="none" w:sz="0" w:space="0" w:color="auto"/>
      </w:divBdr>
    </w:div>
    <w:div w:id="1604414159">
      <w:bodyDiv w:val="1"/>
      <w:marLeft w:val="0"/>
      <w:marRight w:val="0"/>
      <w:marTop w:val="0"/>
      <w:marBottom w:val="0"/>
      <w:divBdr>
        <w:top w:val="none" w:sz="0" w:space="0" w:color="auto"/>
        <w:left w:val="none" w:sz="0" w:space="0" w:color="auto"/>
        <w:bottom w:val="none" w:sz="0" w:space="0" w:color="auto"/>
        <w:right w:val="none" w:sz="0" w:space="0" w:color="auto"/>
      </w:divBdr>
    </w:div>
    <w:div w:id="1657996810">
      <w:bodyDiv w:val="1"/>
      <w:marLeft w:val="0"/>
      <w:marRight w:val="0"/>
      <w:marTop w:val="0"/>
      <w:marBottom w:val="0"/>
      <w:divBdr>
        <w:top w:val="none" w:sz="0" w:space="0" w:color="auto"/>
        <w:left w:val="none" w:sz="0" w:space="0" w:color="auto"/>
        <w:bottom w:val="none" w:sz="0" w:space="0" w:color="auto"/>
        <w:right w:val="none" w:sz="0" w:space="0" w:color="auto"/>
      </w:divBdr>
    </w:div>
    <w:div w:id="1770270786">
      <w:bodyDiv w:val="1"/>
      <w:marLeft w:val="0"/>
      <w:marRight w:val="0"/>
      <w:marTop w:val="0"/>
      <w:marBottom w:val="0"/>
      <w:divBdr>
        <w:top w:val="none" w:sz="0" w:space="0" w:color="auto"/>
        <w:left w:val="none" w:sz="0" w:space="0" w:color="auto"/>
        <w:bottom w:val="none" w:sz="0" w:space="0" w:color="auto"/>
        <w:right w:val="none" w:sz="0" w:space="0" w:color="auto"/>
      </w:divBdr>
    </w:div>
    <w:div w:id="1899432869">
      <w:bodyDiv w:val="1"/>
      <w:marLeft w:val="0"/>
      <w:marRight w:val="0"/>
      <w:marTop w:val="0"/>
      <w:marBottom w:val="0"/>
      <w:divBdr>
        <w:top w:val="none" w:sz="0" w:space="0" w:color="auto"/>
        <w:left w:val="none" w:sz="0" w:space="0" w:color="auto"/>
        <w:bottom w:val="none" w:sz="0" w:space="0" w:color="auto"/>
        <w:right w:val="none" w:sz="0" w:space="0" w:color="auto"/>
      </w:divBdr>
    </w:div>
    <w:div w:id="1917468414">
      <w:bodyDiv w:val="1"/>
      <w:marLeft w:val="0"/>
      <w:marRight w:val="0"/>
      <w:marTop w:val="0"/>
      <w:marBottom w:val="0"/>
      <w:divBdr>
        <w:top w:val="none" w:sz="0" w:space="0" w:color="auto"/>
        <w:left w:val="none" w:sz="0" w:space="0" w:color="auto"/>
        <w:bottom w:val="none" w:sz="0" w:space="0" w:color="auto"/>
        <w:right w:val="none" w:sz="0" w:space="0" w:color="auto"/>
      </w:divBdr>
    </w:div>
    <w:div w:id="1936398596">
      <w:bodyDiv w:val="1"/>
      <w:marLeft w:val="0"/>
      <w:marRight w:val="0"/>
      <w:marTop w:val="0"/>
      <w:marBottom w:val="0"/>
      <w:divBdr>
        <w:top w:val="none" w:sz="0" w:space="0" w:color="auto"/>
        <w:left w:val="none" w:sz="0" w:space="0" w:color="auto"/>
        <w:bottom w:val="none" w:sz="0" w:space="0" w:color="auto"/>
        <w:right w:val="none" w:sz="0" w:space="0" w:color="auto"/>
      </w:divBdr>
    </w:div>
    <w:div w:id="1942644948">
      <w:bodyDiv w:val="1"/>
      <w:marLeft w:val="0"/>
      <w:marRight w:val="0"/>
      <w:marTop w:val="0"/>
      <w:marBottom w:val="0"/>
      <w:divBdr>
        <w:top w:val="none" w:sz="0" w:space="0" w:color="auto"/>
        <w:left w:val="none" w:sz="0" w:space="0" w:color="auto"/>
        <w:bottom w:val="none" w:sz="0" w:space="0" w:color="auto"/>
        <w:right w:val="none" w:sz="0" w:space="0" w:color="auto"/>
      </w:divBdr>
    </w:div>
    <w:div w:id="1974553648">
      <w:bodyDiv w:val="1"/>
      <w:marLeft w:val="0"/>
      <w:marRight w:val="0"/>
      <w:marTop w:val="0"/>
      <w:marBottom w:val="0"/>
      <w:divBdr>
        <w:top w:val="none" w:sz="0" w:space="0" w:color="auto"/>
        <w:left w:val="none" w:sz="0" w:space="0" w:color="auto"/>
        <w:bottom w:val="none" w:sz="0" w:space="0" w:color="auto"/>
        <w:right w:val="none" w:sz="0" w:space="0" w:color="auto"/>
      </w:divBdr>
    </w:div>
    <w:div w:id="208544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C3D62-0842-41F6-8073-2EE5B3DAD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2253</Words>
  <Characters>12845</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Wind Telecomunicazione Spa</Company>
  <LinksUpToDate>false</LinksUpToDate>
  <CharactersWithSpaces>15068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PC</cp:lastModifiedBy>
  <cp:revision>2</cp:revision>
  <cp:lastPrinted>2017-08-11T09:56:00Z</cp:lastPrinted>
  <dcterms:created xsi:type="dcterms:W3CDTF">2023-06-20T13:42:00Z</dcterms:created>
  <dcterms:modified xsi:type="dcterms:W3CDTF">2023-06-20T13:42:00Z</dcterms:modified>
</cp:coreProperties>
</file>